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60FF7" w:rsidRDefault="00C42643" w:rsidP="00C42643">
      <w:pPr>
        <w:pStyle w:val="NoSpacing"/>
        <w:rPr>
          <w:sz w:val="32"/>
          <w:szCs w:val="32"/>
        </w:rPr>
      </w:pPr>
      <w:r w:rsidRPr="00860FF7">
        <w:rPr>
          <w:i/>
          <w:sz w:val="32"/>
          <w:szCs w:val="32"/>
        </w:rPr>
        <w:t>Latin Alive!</w:t>
      </w:r>
      <w:r w:rsidRPr="00860FF7">
        <w:rPr>
          <w:sz w:val="32"/>
          <w:szCs w:val="32"/>
        </w:rPr>
        <w:t xml:space="preserve"> Unit 1 </w:t>
      </w:r>
      <w:r w:rsidR="003653A3" w:rsidRPr="00860FF7">
        <w:rPr>
          <w:sz w:val="32"/>
          <w:szCs w:val="32"/>
        </w:rPr>
        <w:t>Readings</w:t>
      </w:r>
      <w:r w:rsidRPr="00860FF7">
        <w:rPr>
          <w:sz w:val="32"/>
          <w:szCs w:val="32"/>
        </w:rPr>
        <w:tab/>
      </w:r>
      <w:r w:rsidR="0071389D"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>Name _______________________</w:t>
      </w:r>
    </w:p>
    <w:p w:rsidR="00A91945" w:rsidRPr="00860FF7" w:rsidRDefault="00E11663" w:rsidP="001335B4">
      <w:pPr>
        <w:pStyle w:val="NoSpacing"/>
        <w:rPr>
          <w:i/>
          <w:sz w:val="32"/>
          <w:szCs w:val="32"/>
        </w:rPr>
      </w:pPr>
      <w:r w:rsidRPr="00860FF7">
        <w:rPr>
          <w:sz w:val="32"/>
          <w:szCs w:val="32"/>
        </w:rPr>
        <w:t>Friday</w:t>
      </w:r>
      <w:r w:rsidR="00F630D4" w:rsidRPr="00860FF7">
        <w:rPr>
          <w:sz w:val="32"/>
          <w:szCs w:val="32"/>
        </w:rPr>
        <w:tab/>
      </w:r>
      <w:r w:rsidR="00C42643" w:rsidRPr="00860FF7">
        <w:rPr>
          <w:sz w:val="32"/>
          <w:szCs w:val="32"/>
        </w:rPr>
        <w:tab/>
      </w:r>
      <w:r w:rsidR="003653A3" w:rsidRPr="00860FF7">
        <w:rPr>
          <w:sz w:val="32"/>
          <w:szCs w:val="32"/>
        </w:rPr>
        <w:tab/>
      </w:r>
      <w:r w:rsidR="003653A3" w:rsidRPr="00860FF7">
        <w:rPr>
          <w:sz w:val="32"/>
          <w:szCs w:val="32"/>
        </w:rPr>
        <w:tab/>
      </w:r>
      <w:r w:rsidR="003653A3" w:rsidRPr="00860FF7">
        <w:rPr>
          <w:sz w:val="32"/>
          <w:szCs w:val="32"/>
        </w:rPr>
        <w:tab/>
      </w:r>
      <w:r w:rsidR="00C42643" w:rsidRPr="00860FF7">
        <w:rPr>
          <w:sz w:val="32"/>
          <w:szCs w:val="32"/>
        </w:rPr>
        <w:t>Date ______________Period ____</w:t>
      </w:r>
    </w:p>
    <w:p w:rsidR="003A308D" w:rsidRPr="00383257" w:rsidRDefault="00850A8F" w:rsidP="00383257">
      <w:pPr>
        <w:pStyle w:val="NoSpacing"/>
        <w:rPr>
          <w:sz w:val="34"/>
          <w:szCs w:val="34"/>
        </w:rPr>
        <w:sectPr w:rsidR="003A308D" w:rsidRPr="00383257" w:rsidSect="00421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3257">
        <w:rPr>
          <w:b/>
          <w:i/>
          <w:iCs/>
          <w:sz w:val="34"/>
          <w:szCs w:val="34"/>
        </w:rPr>
        <w:t>(1)</w:t>
      </w:r>
      <w:r w:rsidRPr="00383257">
        <w:rPr>
          <w:i/>
          <w:iCs/>
          <w:sz w:val="34"/>
          <w:szCs w:val="34"/>
        </w:rPr>
        <w:t xml:space="preserve"> Geminī dōnum rēgīnae monstrant. Dōnum </w:t>
      </w:r>
      <w:proofErr w:type="gramStart"/>
      <w:r w:rsidRPr="00383257">
        <w:rPr>
          <w:i/>
          <w:iCs/>
          <w:sz w:val="34"/>
          <w:szCs w:val="34"/>
        </w:rPr>
        <w:t>est</w:t>
      </w:r>
      <w:proofErr w:type="gramEnd"/>
      <w:r w:rsidRPr="00383257">
        <w:rPr>
          <w:i/>
          <w:iCs/>
          <w:sz w:val="34"/>
          <w:szCs w:val="34"/>
        </w:rPr>
        <w:t xml:space="preserve"> pulchrum. </w:t>
      </w:r>
      <w:r w:rsidRPr="00383257">
        <w:rPr>
          <w:b/>
          <w:i/>
          <w:iCs/>
          <w:sz w:val="34"/>
          <w:szCs w:val="34"/>
        </w:rPr>
        <w:t>(2)</w:t>
      </w:r>
      <w:r w:rsidRPr="00383257">
        <w:rPr>
          <w:i/>
          <w:iCs/>
          <w:sz w:val="34"/>
          <w:szCs w:val="34"/>
        </w:rPr>
        <w:t xml:space="preserve"> Equus </w:t>
      </w:r>
      <w:proofErr w:type="gramStart"/>
      <w:r w:rsidRPr="00383257">
        <w:rPr>
          <w:i/>
          <w:iCs/>
          <w:sz w:val="34"/>
          <w:szCs w:val="34"/>
        </w:rPr>
        <w:t>altus</w:t>
      </w:r>
      <w:proofErr w:type="gramEnd"/>
      <w:r w:rsidRPr="00383257">
        <w:rPr>
          <w:i/>
          <w:iCs/>
          <w:sz w:val="34"/>
          <w:szCs w:val="34"/>
        </w:rPr>
        <w:t xml:space="preserve"> est. Virī labōrābunt in agrīs</w:t>
      </w:r>
      <w:r w:rsidR="00CE68AC">
        <w:rPr>
          <w:i/>
          <w:iCs/>
          <w:sz w:val="34"/>
          <w:szCs w:val="34"/>
        </w:rPr>
        <w:t>,</w:t>
      </w:r>
      <w:r w:rsidRPr="00383257">
        <w:rPr>
          <w:i/>
          <w:iCs/>
          <w:sz w:val="34"/>
          <w:szCs w:val="34"/>
        </w:rPr>
        <w:t xml:space="preserve"> et feminae in culīnīs cantābunt. </w:t>
      </w:r>
      <w:r w:rsidRPr="00383257">
        <w:rPr>
          <w:b/>
          <w:i/>
          <w:iCs/>
          <w:sz w:val="34"/>
          <w:szCs w:val="34"/>
        </w:rPr>
        <w:t>(3)</w:t>
      </w:r>
      <w:r w:rsidRPr="00383257">
        <w:rPr>
          <w:i/>
          <w:iCs/>
          <w:sz w:val="34"/>
          <w:szCs w:val="34"/>
        </w:rPr>
        <w:t xml:space="preserve"> Bella nōn pugnābunt. Nauta fābulam rēgīnae nārrat: “Nāvigābam ad īnsulam pulchram ubi fēminae sunt incolae. </w:t>
      </w:r>
      <w:r w:rsidRPr="00383257">
        <w:rPr>
          <w:b/>
          <w:i/>
          <w:iCs/>
          <w:sz w:val="34"/>
          <w:szCs w:val="34"/>
        </w:rPr>
        <w:t>(4)</w:t>
      </w:r>
      <w:r w:rsidRPr="00383257">
        <w:rPr>
          <w:i/>
          <w:iCs/>
          <w:sz w:val="34"/>
          <w:szCs w:val="34"/>
        </w:rPr>
        <w:t xml:space="preserve"> In </w:t>
      </w:r>
      <w:proofErr w:type="gramStart"/>
      <w:r w:rsidRPr="00383257">
        <w:rPr>
          <w:i/>
          <w:iCs/>
          <w:sz w:val="34"/>
          <w:szCs w:val="34"/>
        </w:rPr>
        <w:t>bellō</w:t>
      </w:r>
      <w:proofErr w:type="gramEnd"/>
      <w:r w:rsidRPr="00383257">
        <w:rPr>
          <w:i/>
          <w:iCs/>
          <w:sz w:val="34"/>
          <w:szCs w:val="34"/>
        </w:rPr>
        <w:t xml:space="preserve">, sociī virōs in īnsulā necābant. </w:t>
      </w:r>
      <w:proofErr w:type="gramStart"/>
      <w:r w:rsidRPr="00383257">
        <w:rPr>
          <w:i/>
          <w:iCs/>
          <w:sz w:val="34"/>
          <w:szCs w:val="34"/>
        </w:rPr>
        <w:t>Vīsitābam rēgīnam in casā ubi ancillae cēnam in casam portābant.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r w:rsidRPr="00383257">
        <w:rPr>
          <w:b/>
          <w:i/>
          <w:iCs/>
          <w:sz w:val="34"/>
          <w:szCs w:val="34"/>
        </w:rPr>
        <w:t>(5)</w:t>
      </w:r>
      <w:r w:rsidRPr="00383257">
        <w:rPr>
          <w:i/>
          <w:iCs/>
          <w:sz w:val="34"/>
          <w:szCs w:val="34"/>
        </w:rPr>
        <w:t xml:space="preserve"> Mox </w:t>
      </w:r>
      <w:proofErr w:type="gramStart"/>
      <w:r w:rsidRPr="00383257">
        <w:rPr>
          <w:i/>
          <w:iCs/>
          <w:sz w:val="34"/>
          <w:szCs w:val="34"/>
        </w:rPr>
        <w:t>stellās</w:t>
      </w:r>
      <w:proofErr w:type="gramEnd"/>
      <w:r w:rsidRPr="00383257">
        <w:rPr>
          <w:i/>
          <w:iCs/>
          <w:sz w:val="34"/>
          <w:szCs w:val="34"/>
        </w:rPr>
        <w:t xml:space="preserve"> spectābāmus. </w:t>
      </w:r>
      <w:proofErr w:type="gramStart"/>
      <w:r w:rsidRPr="00383257">
        <w:rPr>
          <w:i/>
          <w:iCs/>
          <w:sz w:val="34"/>
          <w:szCs w:val="34"/>
        </w:rPr>
        <w:t>Nunc in īnsulā habitō.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r w:rsidRPr="00383257">
        <w:rPr>
          <w:b/>
          <w:i/>
          <w:iCs/>
          <w:sz w:val="34"/>
          <w:szCs w:val="34"/>
        </w:rPr>
        <w:t>(6)</w:t>
      </w:r>
      <w:r w:rsidRPr="00383257">
        <w:rPr>
          <w:i/>
          <w:iCs/>
          <w:sz w:val="34"/>
          <w:szCs w:val="34"/>
        </w:rPr>
        <w:t xml:space="preserve"> Portābō virōs ad </w:t>
      </w:r>
      <w:r w:rsidR="00CE68AC">
        <w:rPr>
          <w:i/>
          <w:iCs/>
          <w:sz w:val="34"/>
          <w:szCs w:val="34"/>
        </w:rPr>
        <w:t>ī</w:t>
      </w:r>
      <w:r w:rsidRPr="00383257">
        <w:rPr>
          <w:i/>
          <w:iCs/>
          <w:sz w:val="34"/>
          <w:szCs w:val="34"/>
        </w:rPr>
        <w:t xml:space="preserve">nsulam. </w:t>
      </w:r>
      <w:proofErr w:type="gramStart"/>
      <w:r w:rsidRPr="00383257">
        <w:rPr>
          <w:i/>
          <w:iCs/>
          <w:sz w:val="34"/>
          <w:szCs w:val="34"/>
        </w:rPr>
        <w:t>In terrā habitābunt.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proofErr w:type="gramStart"/>
      <w:r w:rsidRPr="00383257">
        <w:rPr>
          <w:b/>
          <w:i/>
          <w:iCs/>
          <w:sz w:val="34"/>
          <w:szCs w:val="34"/>
        </w:rPr>
        <w:t>(7)</w:t>
      </w:r>
      <w:r w:rsidRPr="00383257">
        <w:rPr>
          <w:i/>
          <w:iCs/>
          <w:sz w:val="34"/>
          <w:szCs w:val="34"/>
        </w:rPr>
        <w:t xml:space="preserve"> Rēgīna marītās virīs dābit.”</w:t>
      </w:r>
      <w:proofErr w:type="gramEnd"/>
    </w:p>
    <w:p w:rsidR="006D18F2" w:rsidRPr="00A85C14" w:rsidRDefault="008A484D" w:rsidP="006D18F2">
      <w:pPr>
        <w:pStyle w:val="NoSpacing"/>
        <w:ind w:left="360"/>
        <w:rPr>
          <w:b/>
          <w:sz w:val="36"/>
          <w:szCs w:val="36"/>
        </w:rPr>
      </w:pPr>
      <w:proofErr w:type="gramStart"/>
      <w:r w:rsidRPr="00A85C14">
        <w:rPr>
          <w:sz w:val="36"/>
          <w:szCs w:val="36"/>
        </w:rPr>
        <w:lastRenderedPageBreak/>
        <w:t xml:space="preserve">Answer in </w:t>
      </w:r>
      <w:r w:rsidR="006D18F2" w:rsidRPr="00A85C14">
        <w:rPr>
          <w:b/>
          <w:sz w:val="36"/>
          <w:szCs w:val="36"/>
        </w:rPr>
        <w:t>English.</w:t>
      </w:r>
      <w:proofErr w:type="gramEnd"/>
    </w:p>
    <w:p w:rsidR="001335B4" w:rsidRPr="00A85C14" w:rsidRDefault="00421FF5" w:rsidP="006D18F2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In (1), </w:t>
      </w:r>
      <w:r w:rsidR="00027925" w:rsidRPr="00A85C14">
        <w:rPr>
          <w:sz w:val="36"/>
          <w:szCs w:val="36"/>
        </w:rPr>
        <w:t>what is being shown to the queen</w:t>
      </w:r>
      <w:r w:rsidR="008A484D" w:rsidRPr="00A85C14">
        <w:rPr>
          <w:sz w:val="36"/>
          <w:szCs w:val="36"/>
        </w:rPr>
        <w:t>?</w:t>
      </w:r>
    </w:p>
    <w:p w:rsidR="008A484D" w:rsidRPr="00A85C14" w:rsidRDefault="008A484D" w:rsidP="008A484D">
      <w:pPr>
        <w:pStyle w:val="NoSpacing"/>
        <w:rPr>
          <w:sz w:val="36"/>
          <w:szCs w:val="36"/>
        </w:rPr>
      </w:pPr>
    </w:p>
    <w:p w:rsidR="008A484D" w:rsidRPr="00A85C14" w:rsidRDefault="00315C34" w:rsidP="00421FF5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In (2), where will men work? </w:t>
      </w:r>
    </w:p>
    <w:p w:rsidR="008A484D" w:rsidRPr="00A85C14" w:rsidRDefault="008A484D" w:rsidP="008A484D">
      <w:pPr>
        <w:pStyle w:val="NoSpacing"/>
        <w:rPr>
          <w:sz w:val="36"/>
          <w:szCs w:val="36"/>
        </w:rPr>
      </w:pPr>
    </w:p>
    <w:p w:rsidR="00466A28" w:rsidRPr="00A85C14" w:rsidRDefault="00315C34" w:rsidP="00466A28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(2</w:t>
      </w:r>
      <w:r w:rsidR="004C029A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who will sing in the kitchen?</w:t>
      </w:r>
    </w:p>
    <w:p w:rsidR="00466A28" w:rsidRPr="00A85C14" w:rsidRDefault="00466A28" w:rsidP="00466A28">
      <w:pPr>
        <w:pStyle w:val="NoSpacing"/>
        <w:ind w:left="720"/>
        <w:rPr>
          <w:sz w:val="36"/>
          <w:szCs w:val="36"/>
        </w:rPr>
      </w:pPr>
    </w:p>
    <w:p w:rsidR="00D87C61" w:rsidRPr="00A85C14" w:rsidRDefault="00E6372A" w:rsidP="00D87C61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(3</w:t>
      </w:r>
      <w:r w:rsidR="008225FF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what will they not fight?</w:t>
      </w:r>
      <w:r w:rsidR="00466A28" w:rsidRPr="00A85C14">
        <w:rPr>
          <w:sz w:val="36"/>
          <w:szCs w:val="36"/>
        </w:rPr>
        <w:t xml:space="preserve"> </w:t>
      </w:r>
    </w:p>
    <w:p w:rsidR="008225FF" w:rsidRPr="00A85C14" w:rsidRDefault="008225FF" w:rsidP="008225FF">
      <w:pPr>
        <w:pStyle w:val="NoSpacing"/>
        <w:rPr>
          <w:sz w:val="36"/>
          <w:szCs w:val="36"/>
        </w:rPr>
      </w:pPr>
    </w:p>
    <w:p w:rsidR="003A308D" w:rsidRPr="00A85C14" w:rsidRDefault="0084034C" w:rsidP="00CA6AC2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(3</w:t>
      </w:r>
      <w:r w:rsidR="00CA6AC2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who are settlers on the beautiful island?</w:t>
      </w:r>
    </w:p>
    <w:p w:rsidR="003A308D" w:rsidRPr="00A85C14" w:rsidRDefault="003A308D" w:rsidP="00CA6AC2">
      <w:pPr>
        <w:pStyle w:val="NoSpacing"/>
        <w:rPr>
          <w:sz w:val="36"/>
          <w:szCs w:val="36"/>
        </w:rPr>
      </w:pPr>
    </w:p>
    <w:p w:rsidR="001E047C" w:rsidRPr="00A85C14" w:rsidRDefault="001E047C" w:rsidP="001E047C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(4</w:t>
      </w:r>
      <w:r w:rsidR="001E0349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what happened to the men in the island?</w:t>
      </w:r>
    </w:p>
    <w:p w:rsidR="001E047C" w:rsidRPr="00A85C14" w:rsidRDefault="001E047C" w:rsidP="001E047C">
      <w:pPr>
        <w:pStyle w:val="NoSpacing"/>
        <w:ind w:left="720"/>
        <w:rPr>
          <w:sz w:val="36"/>
          <w:szCs w:val="36"/>
        </w:rPr>
      </w:pPr>
    </w:p>
    <w:p w:rsidR="00466A28" w:rsidRPr="00A85C14" w:rsidRDefault="003A308D" w:rsidP="003A308D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</w:t>
      </w:r>
      <w:r w:rsidR="002F3603" w:rsidRPr="00A85C14">
        <w:rPr>
          <w:sz w:val="36"/>
          <w:szCs w:val="36"/>
        </w:rPr>
        <w:t>4</w:t>
      </w:r>
      <w:r w:rsidRPr="00A85C14">
        <w:rPr>
          <w:sz w:val="36"/>
          <w:szCs w:val="36"/>
        </w:rPr>
        <w:t xml:space="preserve">), </w:t>
      </w:r>
      <w:r w:rsidR="002F3603" w:rsidRPr="00A85C14">
        <w:rPr>
          <w:sz w:val="36"/>
          <w:szCs w:val="36"/>
        </w:rPr>
        <w:t>where were maid servants carrying dinner?</w:t>
      </w:r>
    </w:p>
    <w:p w:rsidR="001E0349" w:rsidRPr="00A85C14" w:rsidRDefault="001E0349" w:rsidP="001E0349">
      <w:pPr>
        <w:pStyle w:val="NoSpacing"/>
        <w:rPr>
          <w:sz w:val="36"/>
          <w:szCs w:val="36"/>
        </w:rPr>
      </w:pPr>
    </w:p>
    <w:p w:rsidR="00D5086D" w:rsidRPr="00A85C14" w:rsidRDefault="00C96EAC" w:rsidP="00D5086D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(5</w:t>
      </w:r>
      <w:r w:rsidR="00D5086D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what were we looking at?</w:t>
      </w:r>
    </w:p>
    <w:p w:rsidR="00D5086D" w:rsidRPr="00A85C14" w:rsidRDefault="00D5086D" w:rsidP="00D5086D">
      <w:pPr>
        <w:pStyle w:val="NoSpacing"/>
        <w:rPr>
          <w:sz w:val="36"/>
          <w:szCs w:val="36"/>
        </w:rPr>
      </w:pPr>
    </w:p>
    <w:p w:rsidR="00CE5D03" w:rsidRPr="00A85C14" w:rsidRDefault="00636EA6" w:rsidP="00CE5D03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>In (6</w:t>
      </w:r>
      <w:r w:rsidR="00CE5D03" w:rsidRPr="00A85C14">
        <w:rPr>
          <w:sz w:val="36"/>
          <w:szCs w:val="36"/>
        </w:rPr>
        <w:t xml:space="preserve">), </w:t>
      </w:r>
      <w:r w:rsidRPr="00A85C14">
        <w:rPr>
          <w:sz w:val="36"/>
          <w:szCs w:val="36"/>
        </w:rPr>
        <w:t>what will be carried to</w:t>
      </w:r>
      <w:r w:rsidR="00992B6A" w:rsidRPr="00A85C14">
        <w:rPr>
          <w:sz w:val="36"/>
          <w:szCs w:val="36"/>
        </w:rPr>
        <w:t>ward</w:t>
      </w:r>
      <w:r w:rsidRPr="00A85C14">
        <w:rPr>
          <w:sz w:val="36"/>
          <w:szCs w:val="36"/>
        </w:rPr>
        <w:t xml:space="preserve"> the island?</w:t>
      </w:r>
    </w:p>
    <w:p w:rsidR="00A85C14" w:rsidRPr="00A85C14" w:rsidRDefault="003A308D" w:rsidP="00A85C14">
      <w:pPr>
        <w:pStyle w:val="NoSpacing"/>
        <w:numPr>
          <w:ilvl w:val="0"/>
          <w:numId w:val="17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 In (</w:t>
      </w:r>
      <w:r w:rsidR="00F11F2B" w:rsidRPr="00A85C14">
        <w:rPr>
          <w:sz w:val="36"/>
          <w:szCs w:val="36"/>
        </w:rPr>
        <w:t>7</w:t>
      </w:r>
      <w:r w:rsidRPr="00A85C14">
        <w:rPr>
          <w:sz w:val="36"/>
          <w:szCs w:val="36"/>
        </w:rPr>
        <w:t xml:space="preserve">), </w:t>
      </w:r>
      <w:r w:rsidR="00F11F2B" w:rsidRPr="00A85C14">
        <w:rPr>
          <w:sz w:val="36"/>
          <w:szCs w:val="36"/>
        </w:rPr>
        <w:t xml:space="preserve">the queen will give </w:t>
      </w:r>
      <w:r w:rsidR="005333A0" w:rsidRPr="00A85C14">
        <w:rPr>
          <w:sz w:val="36"/>
          <w:szCs w:val="36"/>
        </w:rPr>
        <w:t>what</w:t>
      </w:r>
      <w:r w:rsidR="00F11F2B" w:rsidRPr="00A85C14">
        <w:rPr>
          <w:sz w:val="36"/>
          <w:szCs w:val="36"/>
        </w:rPr>
        <w:t xml:space="preserve"> to</w:t>
      </w:r>
      <w:r w:rsidR="005333A0" w:rsidRPr="00A85C14">
        <w:rPr>
          <w:sz w:val="36"/>
          <w:szCs w:val="36"/>
        </w:rPr>
        <w:t xml:space="preserve"> the men</w:t>
      </w:r>
      <w:r w:rsidR="00F11F2B" w:rsidRPr="00A85C14">
        <w:rPr>
          <w:sz w:val="36"/>
          <w:szCs w:val="36"/>
        </w:rPr>
        <w:t>?</w:t>
      </w:r>
    </w:p>
    <w:p w:rsidR="00A85C14" w:rsidRPr="00A85C14" w:rsidRDefault="00A85C14" w:rsidP="00A85C14">
      <w:pPr>
        <w:pStyle w:val="NoSpacing"/>
        <w:rPr>
          <w:sz w:val="36"/>
          <w:szCs w:val="36"/>
        </w:rPr>
        <w:sectPr w:rsidR="00A85C14" w:rsidRPr="00A85C14" w:rsidSect="00A85C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257" w:rsidRDefault="00383257" w:rsidP="00A85C14">
      <w:pPr>
        <w:pStyle w:val="NoSpacing"/>
        <w:rPr>
          <w:i/>
          <w:sz w:val="32"/>
          <w:szCs w:val="32"/>
        </w:rPr>
      </w:pPr>
    </w:p>
    <w:p w:rsidR="00A85C14" w:rsidRPr="00860FF7" w:rsidRDefault="00A85C14" w:rsidP="00A85C14">
      <w:pPr>
        <w:pStyle w:val="NoSpacing"/>
        <w:rPr>
          <w:sz w:val="32"/>
          <w:szCs w:val="32"/>
        </w:rPr>
      </w:pPr>
      <w:r w:rsidRPr="00860FF7">
        <w:rPr>
          <w:i/>
          <w:sz w:val="32"/>
          <w:szCs w:val="32"/>
        </w:rPr>
        <w:lastRenderedPageBreak/>
        <w:t>Latin Alive!</w:t>
      </w:r>
      <w:r w:rsidRPr="00860FF7">
        <w:rPr>
          <w:sz w:val="32"/>
          <w:szCs w:val="32"/>
        </w:rPr>
        <w:t xml:space="preserve"> Unit 1 Readings</w:t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  <w:t>Name _______________________</w:t>
      </w:r>
    </w:p>
    <w:p w:rsidR="00A85C14" w:rsidRPr="00860FF7" w:rsidRDefault="00A85C14" w:rsidP="00A85C14">
      <w:pPr>
        <w:pStyle w:val="NoSpacing"/>
        <w:rPr>
          <w:i/>
          <w:sz w:val="32"/>
          <w:szCs w:val="32"/>
        </w:rPr>
      </w:pPr>
      <w:r w:rsidRPr="00860FF7">
        <w:rPr>
          <w:sz w:val="32"/>
          <w:szCs w:val="32"/>
        </w:rPr>
        <w:t>Friday</w:t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</w:r>
      <w:r w:rsidRPr="00860FF7">
        <w:rPr>
          <w:sz w:val="32"/>
          <w:szCs w:val="32"/>
        </w:rPr>
        <w:tab/>
        <w:t>Date ______________Period ____</w:t>
      </w:r>
    </w:p>
    <w:p w:rsidR="00A85C14" w:rsidRDefault="00A85C14" w:rsidP="00A85C14">
      <w:pPr>
        <w:pStyle w:val="NoSpacing"/>
        <w:rPr>
          <w:b/>
          <w:i/>
          <w:iCs/>
          <w:sz w:val="28"/>
          <w:szCs w:val="28"/>
        </w:rPr>
        <w:sectPr w:rsidR="00A85C14" w:rsidSect="00A85C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5C14" w:rsidRPr="00383257" w:rsidRDefault="00A85C14" w:rsidP="00383257">
      <w:pPr>
        <w:pStyle w:val="NoSpacing"/>
        <w:rPr>
          <w:sz w:val="34"/>
          <w:szCs w:val="34"/>
        </w:rPr>
        <w:sectPr w:rsidR="00A85C14" w:rsidRPr="00383257" w:rsidSect="00421F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3257">
        <w:rPr>
          <w:b/>
          <w:i/>
          <w:iCs/>
          <w:sz w:val="34"/>
          <w:szCs w:val="34"/>
        </w:rPr>
        <w:lastRenderedPageBreak/>
        <w:t>(1)</w:t>
      </w:r>
      <w:r w:rsidRPr="00383257">
        <w:rPr>
          <w:i/>
          <w:iCs/>
          <w:sz w:val="34"/>
          <w:szCs w:val="34"/>
        </w:rPr>
        <w:t xml:space="preserve"> Geminī dōnum rēgīnae monstrant. Dōnum </w:t>
      </w:r>
      <w:proofErr w:type="gramStart"/>
      <w:r w:rsidRPr="00383257">
        <w:rPr>
          <w:i/>
          <w:iCs/>
          <w:sz w:val="34"/>
          <w:szCs w:val="34"/>
        </w:rPr>
        <w:t>est</w:t>
      </w:r>
      <w:proofErr w:type="gramEnd"/>
      <w:r w:rsidRPr="00383257">
        <w:rPr>
          <w:i/>
          <w:iCs/>
          <w:sz w:val="34"/>
          <w:szCs w:val="34"/>
        </w:rPr>
        <w:t xml:space="preserve"> pulchrum. </w:t>
      </w:r>
      <w:r w:rsidRPr="00383257">
        <w:rPr>
          <w:b/>
          <w:i/>
          <w:iCs/>
          <w:sz w:val="34"/>
          <w:szCs w:val="34"/>
        </w:rPr>
        <w:t>(2)</w:t>
      </w:r>
      <w:r w:rsidRPr="00383257">
        <w:rPr>
          <w:i/>
          <w:iCs/>
          <w:sz w:val="34"/>
          <w:szCs w:val="34"/>
        </w:rPr>
        <w:t xml:space="preserve"> Equus </w:t>
      </w:r>
      <w:proofErr w:type="gramStart"/>
      <w:r w:rsidRPr="00383257">
        <w:rPr>
          <w:i/>
          <w:iCs/>
          <w:sz w:val="34"/>
          <w:szCs w:val="34"/>
        </w:rPr>
        <w:t>altus</w:t>
      </w:r>
      <w:proofErr w:type="gramEnd"/>
      <w:r w:rsidRPr="00383257">
        <w:rPr>
          <w:i/>
          <w:iCs/>
          <w:sz w:val="34"/>
          <w:szCs w:val="34"/>
        </w:rPr>
        <w:t xml:space="preserve"> est. Virī labōrābunt in agrīs</w:t>
      </w:r>
      <w:r w:rsidR="00CE68AC">
        <w:rPr>
          <w:i/>
          <w:iCs/>
          <w:sz w:val="34"/>
          <w:szCs w:val="34"/>
        </w:rPr>
        <w:t>,</w:t>
      </w:r>
      <w:r w:rsidRPr="00383257">
        <w:rPr>
          <w:i/>
          <w:iCs/>
          <w:sz w:val="34"/>
          <w:szCs w:val="34"/>
        </w:rPr>
        <w:t xml:space="preserve"> et feminae in culīnīs cantābunt. </w:t>
      </w:r>
      <w:r w:rsidRPr="00383257">
        <w:rPr>
          <w:b/>
          <w:i/>
          <w:iCs/>
          <w:sz w:val="34"/>
          <w:szCs w:val="34"/>
        </w:rPr>
        <w:t>(3)</w:t>
      </w:r>
      <w:r w:rsidRPr="00383257">
        <w:rPr>
          <w:i/>
          <w:iCs/>
          <w:sz w:val="34"/>
          <w:szCs w:val="34"/>
        </w:rPr>
        <w:t xml:space="preserve"> Bella nōn pugnābunt. Nauta fābulam rēgīnae nārrat: “Nāvigābam ad īnsulam pulchram ubi fēminae sunt incolae. </w:t>
      </w:r>
      <w:r w:rsidRPr="00383257">
        <w:rPr>
          <w:b/>
          <w:i/>
          <w:iCs/>
          <w:sz w:val="34"/>
          <w:szCs w:val="34"/>
        </w:rPr>
        <w:t>(4)</w:t>
      </w:r>
      <w:r w:rsidRPr="00383257">
        <w:rPr>
          <w:i/>
          <w:iCs/>
          <w:sz w:val="34"/>
          <w:szCs w:val="34"/>
        </w:rPr>
        <w:t xml:space="preserve"> In </w:t>
      </w:r>
      <w:proofErr w:type="gramStart"/>
      <w:r w:rsidRPr="00383257">
        <w:rPr>
          <w:i/>
          <w:iCs/>
          <w:sz w:val="34"/>
          <w:szCs w:val="34"/>
        </w:rPr>
        <w:t>bellō</w:t>
      </w:r>
      <w:proofErr w:type="gramEnd"/>
      <w:r w:rsidRPr="00383257">
        <w:rPr>
          <w:i/>
          <w:iCs/>
          <w:sz w:val="34"/>
          <w:szCs w:val="34"/>
        </w:rPr>
        <w:t xml:space="preserve">, sociī virōs in īnsulā necābant. </w:t>
      </w:r>
      <w:proofErr w:type="gramStart"/>
      <w:r w:rsidRPr="00383257">
        <w:rPr>
          <w:i/>
          <w:iCs/>
          <w:sz w:val="34"/>
          <w:szCs w:val="34"/>
        </w:rPr>
        <w:t>Vīsitābam rēgīnam in casā ubi ancillae cēnam in casam portābant.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r w:rsidRPr="00383257">
        <w:rPr>
          <w:b/>
          <w:i/>
          <w:iCs/>
          <w:sz w:val="34"/>
          <w:szCs w:val="34"/>
        </w:rPr>
        <w:t>(5)</w:t>
      </w:r>
      <w:r w:rsidRPr="00383257">
        <w:rPr>
          <w:i/>
          <w:iCs/>
          <w:sz w:val="34"/>
          <w:szCs w:val="34"/>
        </w:rPr>
        <w:t xml:space="preserve"> Mox </w:t>
      </w:r>
      <w:proofErr w:type="gramStart"/>
      <w:r w:rsidRPr="00383257">
        <w:rPr>
          <w:i/>
          <w:iCs/>
          <w:sz w:val="34"/>
          <w:szCs w:val="34"/>
        </w:rPr>
        <w:t>stellās</w:t>
      </w:r>
      <w:proofErr w:type="gramEnd"/>
      <w:r w:rsidRPr="00383257">
        <w:rPr>
          <w:i/>
          <w:iCs/>
          <w:sz w:val="34"/>
          <w:szCs w:val="34"/>
        </w:rPr>
        <w:t xml:space="preserve"> spectābāmus. </w:t>
      </w:r>
      <w:proofErr w:type="gramStart"/>
      <w:r w:rsidRPr="00383257">
        <w:rPr>
          <w:i/>
          <w:iCs/>
          <w:sz w:val="34"/>
          <w:szCs w:val="34"/>
        </w:rPr>
        <w:t>Nunc in īnsulā habitō.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r w:rsidRPr="00383257">
        <w:rPr>
          <w:b/>
          <w:i/>
          <w:iCs/>
          <w:sz w:val="34"/>
          <w:szCs w:val="34"/>
        </w:rPr>
        <w:t>(6)</w:t>
      </w:r>
      <w:r w:rsidR="00CE68AC">
        <w:rPr>
          <w:i/>
          <w:iCs/>
          <w:sz w:val="34"/>
          <w:szCs w:val="34"/>
        </w:rPr>
        <w:t xml:space="preserve"> Portābō virōs ad ī</w:t>
      </w:r>
      <w:r w:rsidRPr="00383257">
        <w:rPr>
          <w:i/>
          <w:iCs/>
          <w:sz w:val="34"/>
          <w:szCs w:val="34"/>
        </w:rPr>
        <w:t xml:space="preserve">nsulam. </w:t>
      </w:r>
      <w:proofErr w:type="gramStart"/>
      <w:r w:rsidRPr="00383257">
        <w:rPr>
          <w:i/>
          <w:iCs/>
          <w:sz w:val="34"/>
          <w:szCs w:val="34"/>
        </w:rPr>
        <w:t>In terrā habitābunt.</w:t>
      </w:r>
      <w:proofErr w:type="gramEnd"/>
      <w:r w:rsidRPr="00383257">
        <w:rPr>
          <w:i/>
          <w:iCs/>
          <w:sz w:val="34"/>
          <w:szCs w:val="34"/>
        </w:rPr>
        <w:t xml:space="preserve"> </w:t>
      </w:r>
      <w:proofErr w:type="gramStart"/>
      <w:r w:rsidRPr="00383257">
        <w:rPr>
          <w:b/>
          <w:i/>
          <w:iCs/>
          <w:sz w:val="34"/>
          <w:szCs w:val="34"/>
        </w:rPr>
        <w:t>(7)</w:t>
      </w:r>
      <w:r w:rsidRPr="00383257">
        <w:rPr>
          <w:i/>
          <w:iCs/>
          <w:sz w:val="34"/>
          <w:szCs w:val="34"/>
        </w:rPr>
        <w:t xml:space="preserve"> Rēgīna marītās virīs dābit.”</w:t>
      </w:r>
      <w:proofErr w:type="gramEnd"/>
    </w:p>
    <w:p w:rsidR="00A85C14" w:rsidRPr="00A85C14" w:rsidRDefault="00A85C14" w:rsidP="00A85C14">
      <w:pPr>
        <w:pStyle w:val="NoSpacing"/>
        <w:ind w:left="360"/>
        <w:rPr>
          <w:b/>
          <w:sz w:val="36"/>
          <w:szCs w:val="36"/>
        </w:rPr>
      </w:pPr>
      <w:proofErr w:type="gramStart"/>
      <w:r w:rsidRPr="00A85C14">
        <w:rPr>
          <w:sz w:val="36"/>
          <w:szCs w:val="36"/>
        </w:rPr>
        <w:lastRenderedPageBreak/>
        <w:t xml:space="preserve">Answer in </w:t>
      </w:r>
      <w:r w:rsidRPr="00A85C14">
        <w:rPr>
          <w:b/>
          <w:sz w:val="36"/>
          <w:szCs w:val="36"/>
        </w:rPr>
        <w:t>English.</w:t>
      </w:r>
      <w:bookmarkStart w:id="0" w:name="_GoBack"/>
      <w:bookmarkEnd w:id="0"/>
      <w:proofErr w:type="gramEnd"/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(1), what is being shown to the queen?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In (2), where will men work? 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(2), who will sing in the kitchen?</w:t>
      </w:r>
    </w:p>
    <w:p w:rsidR="00A85C14" w:rsidRPr="00A85C14" w:rsidRDefault="00A85C14" w:rsidP="00A85C14">
      <w:pPr>
        <w:pStyle w:val="NoSpacing"/>
        <w:ind w:left="720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In (3), what will they not fight? 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(3), who are settlers on the beautiful island?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(4), what happened to the men in the island?</w:t>
      </w:r>
    </w:p>
    <w:p w:rsidR="00A85C14" w:rsidRPr="00A85C14" w:rsidRDefault="00A85C14" w:rsidP="00A85C14">
      <w:pPr>
        <w:pStyle w:val="NoSpacing"/>
        <w:ind w:left="720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(4), where were maid servants carrying dinner?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(5), what were we looking at?</w:t>
      </w:r>
    </w:p>
    <w:p w:rsidR="00A85C14" w:rsidRPr="00A85C14" w:rsidRDefault="00A85C14" w:rsidP="00A85C14">
      <w:pPr>
        <w:pStyle w:val="NoSpacing"/>
        <w:rPr>
          <w:sz w:val="36"/>
          <w:szCs w:val="36"/>
        </w:rPr>
      </w:pP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>In (6), what will be carried toward the island?</w:t>
      </w:r>
    </w:p>
    <w:p w:rsidR="00A85C14" w:rsidRPr="00A85C14" w:rsidRDefault="00A85C14" w:rsidP="00A85C14">
      <w:pPr>
        <w:pStyle w:val="NoSpacing"/>
        <w:numPr>
          <w:ilvl w:val="0"/>
          <w:numId w:val="19"/>
        </w:numPr>
        <w:rPr>
          <w:sz w:val="36"/>
          <w:szCs w:val="36"/>
        </w:rPr>
      </w:pPr>
      <w:r w:rsidRPr="00A85C14">
        <w:rPr>
          <w:sz w:val="36"/>
          <w:szCs w:val="36"/>
        </w:rPr>
        <w:t xml:space="preserve"> In (7), the queen will give what to the men?</w:t>
      </w:r>
    </w:p>
    <w:sectPr w:rsidR="00A85C14" w:rsidRPr="00A85C14" w:rsidSect="00A85C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0384"/>
    <w:multiLevelType w:val="hybridMultilevel"/>
    <w:tmpl w:val="6096F958"/>
    <w:lvl w:ilvl="0" w:tplc="B10C8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C59A0"/>
    <w:multiLevelType w:val="hybridMultilevel"/>
    <w:tmpl w:val="875C460C"/>
    <w:lvl w:ilvl="0" w:tplc="43A460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87153"/>
    <w:multiLevelType w:val="hybridMultilevel"/>
    <w:tmpl w:val="50345CE0"/>
    <w:lvl w:ilvl="0" w:tplc="A6DE11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27925"/>
    <w:rsid w:val="00032EFA"/>
    <w:rsid w:val="00040B19"/>
    <w:rsid w:val="000745C9"/>
    <w:rsid w:val="00080F85"/>
    <w:rsid w:val="000B430D"/>
    <w:rsid w:val="000C5A1D"/>
    <w:rsid w:val="000C660E"/>
    <w:rsid w:val="001126A3"/>
    <w:rsid w:val="001335B4"/>
    <w:rsid w:val="001B452A"/>
    <w:rsid w:val="001B4D35"/>
    <w:rsid w:val="001C3DC2"/>
    <w:rsid w:val="001E0349"/>
    <w:rsid w:val="001E047C"/>
    <w:rsid w:val="00205F0B"/>
    <w:rsid w:val="00222A77"/>
    <w:rsid w:val="00232401"/>
    <w:rsid w:val="0023365E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3603"/>
    <w:rsid w:val="00315C34"/>
    <w:rsid w:val="00324F25"/>
    <w:rsid w:val="0034367B"/>
    <w:rsid w:val="00356104"/>
    <w:rsid w:val="00361435"/>
    <w:rsid w:val="003653A3"/>
    <w:rsid w:val="00383257"/>
    <w:rsid w:val="003864F8"/>
    <w:rsid w:val="003A308D"/>
    <w:rsid w:val="003B2822"/>
    <w:rsid w:val="00412CAE"/>
    <w:rsid w:val="00421FF5"/>
    <w:rsid w:val="00423E04"/>
    <w:rsid w:val="00433C14"/>
    <w:rsid w:val="00445D66"/>
    <w:rsid w:val="00466A28"/>
    <w:rsid w:val="004855D7"/>
    <w:rsid w:val="004B6893"/>
    <w:rsid w:val="004C029A"/>
    <w:rsid w:val="004F0FBE"/>
    <w:rsid w:val="00503F76"/>
    <w:rsid w:val="005227C8"/>
    <w:rsid w:val="00533100"/>
    <w:rsid w:val="005333A0"/>
    <w:rsid w:val="0054717F"/>
    <w:rsid w:val="005C5F9C"/>
    <w:rsid w:val="005D55F3"/>
    <w:rsid w:val="005E5406"/>
    <w:rsid w:val="005F0EB8"/>
    <w:rsid w:val="005F7C29"/>
    <w:rsid w:val="0061672D"/>
    <w:rsid w:val="00636C49"/>
    <w:rsid w:val="00636EA6"/>
    <w:rsid w:val="00644714"/>
    <w:rsid w:val="00684EFE"/>
    <w:rsid w:val="006D18F2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4034C"/>
    <w:rsid w:val="00850A8F"/>
    <w:rsid w:val="00857378"/>
    <w:rsid w:val="00860FF7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70093"/>
    <w:rsid w:val="00990D97"/>
    <w:rsid w:val="00992B6A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85C14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C0FB6"/>
    <w:rsid w:val="00C00C5A"/>
    <w:rsid w:val="00C410E4"/>
    <w:rsid w:val="00C42643"/>
    <w:rsid w:val="00C82D86"/>
    <w:rsid w:val="00C9623C"/>
    <w:rsid w:val="00C96EAC"/>
    <w:rsid w:val="00CA6AC2"/>
    <w:rsid w:val="00CC3796"/>
    <w:rsid w:val="00CE5D03"/>
    <w:rsid w:val="00CE68AC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11663"/>
    <w:rsid w:val="00E2434A"/>
    <w:rsid w:val="00E43BDC"/>
    <w:rsid w:val="00E5118D"/>
    <w:rsid w:val="00E553C9"/>
    <w:rsid w:val="00E6372A"/>
    <w:rsid w:val="00E8431A"/>
    <w:rsid w:val="00E91224"/>
    <w:rsid w:val="00EA3B07"/>
    <w:rsid w:val="00EB50C2"/>
    <w:rsid w:val="00EC2282"/>
    <w:rsid w:val="00EC3391"/>
    <w:rsid w:val="00EC528F"/>
    <w:rsid w:val="00EF005F"/>
    <w:rsid w:val="00EF302D"/>
    <w:rsid w:val="00F11F2B"/>
    <w:rsid w:val="00F3611A"/>
    <w:rsid w:val="00F630D4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23</cp:revision>
  <cp:lastPrinted>2015-09-16T18:00:00Z</cp:lastPrinted>
  <dcterms:created xsi:type="dcterms:W3CDTF">2015-09-16T17:39:00Z</dcterms:created>
  <dcterms:modified xsi:type="dcterms:W3CDTF">2016-09-21T15:09:00Z</dcterms:modified>
</cp:coreProperties>
</file>