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Pr="00251C26" w:rsidRDefault="004B4AC6" w:rsidP="004956EB">
      <w:pPr>
        <w:pStyle w:val="NoSpacing"/>
        <w:rPr>
          <w:b/>
          <w:sz w:val="28"/>
          <w:szCs w:val="28"/>
        </w:rPr>
      </w:pPr>
      <w:r w:rsidRPr="00251C26">
        <w:rPr>
          <w:b/>
          <w:sz w:val="28"/>
          <w:szCs w:val="28"/>
        </w:rPr>
        <w:t>Name__________________________</w:t>
      </w:r>
      <w:r w:rsidRPr="00251C26">
        <w:rPr>
          <w:b/>
          <w:sz w:val="28"/>
          <w:szCs w:val="28"/>
        </w:rPr>
        <w:tab/>
        <w:t xml:space="preserve">  Intro to Latin</w:t>
      </w:r>
      <w:r w:rsidR="004956EB" w:rsidRPr="00251C26">
        <w:rPr>
          <w:b/>
          <w:sz w:val="28"/>
          <w:szCs w:val="28"/>
        </w:rPr>
        <w:t xml:space="preserve">                                      </w:t>
      </w:r>
      <w:r w:rsidR="00392B4F" w:rsidRPr="00251C26">
        <w:rPr>
          <w:b/>
          <w:sz w:val="28"/>
          <w:szCs w:val="28"/>
        </w:rPr>
        <w:t>Tuesday</w:t>
      </w:r>
    </w:p>
    <w:p w:rsidR="00392B4F" w:rsidRPr="00251C26" w:rsidRDefault="004956EB" w:rsidP="004956EB">
      <w:pPr>
        <w:pStyle w:val="NoSpacing"/>
        <w:rPr>
          <w:b/>
          <w:sz w:val="28"/>
          <w:szCs w:val="28"/>
        </w:rPr>
      </w:pPr>
      <w:r w:rsidRPr="00251C26">
        <w:rPr>
          <w:b/>
          <w:sz w:val="28"/>
          <w:szCs w:val="28"/>
        </w:rPr>
        <w:t>Date_____________</w:t>
      </w:r>
      <w:r w:rsidR="004B4AC6" w:rsidRPr="00251C26">
        <w:rPr>
          <w:b/>
          <w:sz w:val="28"/>
          <w:szCs w:val="28"/>
        </w:rPr>
        <w:t>Period______</w:t>
      </w:r>
      <w:r w:rsidRPr="00251C26">
        <w:rPr>
          <w:b/>
          <w:sz w:val="28"/>
          <w:szCs w:val="28"/>
        </w:rPr>
        <w:t xml:space="preserve"> </w:t>
      </w:r>
      <w:r w:rsidR="00392B4F" w:rsidRPr="00251C26">
        <w:rPr>
          <w:b/>
          <w:sz w:val="28"/>
          <w:szCs w:val="28"/>
        </w:rPr>
        <w:t xml:space="preserve"> </w:t>
      </w:r>
    </w:p>
    <w:p w:rsidR="004B4AC6" w:rsidRPr="00251C26" w:rsidRDefault="004B4AC6" w:rsidP="004956EB">
      <w:pPr>
        <w:pStyle w:val="NoSpacing"/>
        <w:rPr>
          <w:b/>
          <w:i/>
          <w:sz w:val="32"/>
          <w:szCs w:val="32"/>
        </w:rPr>
      </w:pPr>
      <w:r w:rsidRPr="00251C26">
        <w:rPr>
          <w:b/>
          <w:i/>
          <w:sz w:val="32"/>
          <w:szCs w:val="32"/>
        </w:rPr>
        <w:t xml:space="preserve">(1) </w:t>
      </w:r>
      <w:r w:rsidR="003679AF" w:rsidRPr="00251C26">
        <w:rPr>
          <w:b/>
          <w:i/>
          <w:sz w:val="32"/>
          <w:szCs w:val="32"/>
        </w:rPr>
        <w:t>Rēx</w:t>
      </w:r>
      <w:r w:rsidR="005D356A" w:rsidRPr="00251C26">
        <w:rPr>
          <w:b/>
          <w:i/>
          <w:sz w:val="32"/>
          <w:szCs w:val="32"/>
        </w:rPr>
        <w:t xml:space="preserve"> gravis </w:t>
      </w:r>
      <w:r w:rsidR="003679AF" w:rsidRPr="00251C26">
        <w:rPr>
          <w:b/>
          <w:i/>
          <w:sz w:val="32"/>
          <w:szCs w:val="32"/>
        </w:rPr>
        <w:t>p</w:t>
      </w:r>
      <w:r w:rsidR="00895192" w:rsidRPr="00251C26">
        <w:rPr>
          <w:b/>
          <w:i/>
          <w:sz w:val="32"/>
          <w:szCs w:val="32"/>
        </w:rPr>
        <w:t>ar</w:t>
      </w:r>
      <w:r w:rsidR="003679AF" w:rsidRPr="00251C26">
        <w:rPr>
          <w:b/>
          <w:i/>
          <w:sz w:val="32"/>
          <w:szCs w:val="32"/>
        </w:rPr>
        <w:t>tem</w:t>
      </w:r>
      <w:r w:rsidR="005D356A" w:rsidRPr="00251C26">
        <w:rPr>
          <w:b/>
          <w:i/>
          <w:sz w:val="32"/>
          <w:szCs w:val="32"/>
        </w:rPr>
        <w:t xml:space="preserve"> ingentem</w:t>
      </w:r>
      <w:r w:rsidR="00895192" w:rsidRPr="00251C26">
        <w:rPr>
          <w:b/>
          <w:i/>
          <w:sz w:val="32"/>
          <w:szCs w:val="32"/>
        </w:rPr>
        <w:t xml:space="preserve"> urbis animālibus</w:t>
      </w:r>
      <w:r w:rsidR="005D356A" w:rsidRPr="00251C26">
        <w:rPr>
          <w:b/>
          <w:i/>
          <w:sz w:val="32"/>
          <w:szCs w:val="32"/>
        </w:rPr>
        <w:t xml:space="preserve"> omnibus</w:t>
      </w:r>
      <w:r w:rsidR="00895192" w:rsidRPr="00251C26">
        <w:rPr>
          <w:b/>
          <w:i/>
          <w:sz w:val="32"/>
          <w:szCs w:val="32"/>
        </w:rPr>
        <w:t xml:space="preserve"> dēdicat. </w:t>
      </w:r>
      <w:r w:rsidRPr="00251C26">
        <w:rPr>
          <w:b/>
          <w:i/>
          <w:sz w:val="32"/>
          <w:szCs w:val="32"/>
        </w:rPr>
        <w:t xml:space="preserve"> (2) </w:t>
      </w:r>
      <w:r w:rsidR="00895192" w:rsidRPr="00251C26">
        <w:rPr>
          <w:b/>
          <w:i/>
          <w:sz w:val="32"/>
          <w:szCs w:val="32"/>
        </w:rPr>
        <w:t>Nāv</w:t>
      </w:r>
      <w:r w:rsidR="002767A1" w:rsidRPr="00251C26">
        <w:rPr>
          <w:b/>
          <w:i/>
          <w:sz w:val="32"/>
          <w:szCs w:val="32"/>
        </w:rPr>
        <w:t>ib</w:t>
      </w:r>
      <w:r w:rsidR="004F59A9" w:rsidRPr="00251C26">
        <w:rPr>
          <w:b/>
          <w:i/>
          <w:sz w:val="32"/>
          <w:szCs w:val="32"/>
        </w:rPr>
        <w:t>u</w:t>
      </w:r>
      <w:r w:rsidR="002767A1" w:rsidRPr="00251C26">
        <w:rPr>
          <w:b/>
          <w:i/>
          <w:sz w:val="32"/>
          <w:szCs w:val="32"/>
        </w:rPr>
        <w:t>s</w:t>
      </w:r>
      <w:r w:rsidR="005D356A" w:rsidRPr="00251C26">
        <w:rPr>
          <w:b/>
          <w:i/>
          <w:sz w:val="32"/>
          <w:szCs w:val="32"/>
        </w:rPr>
        <w:t xml:space="preserve"> celeribus</w:t>
      </w:r>
      <w:r w:rsidR="00895192" w:rsidRPr="00251C26">
        <w:rPr>
          <w:b/>
          <w:i/>
          <w:sz w:val="32"/>
          <w:szCs w:val="32"/>
        </w:rPr>
        <w:t xml:space="preserve"> et carr</w:t>
      </w:r>
      <w:r w:rsidR="002767A1" w:rsidRPr="00251C26">
        <w:rPr>
          <w:b/>
          <w:i/>
          <w:sz w:val="32"/>
          <w:szCs w:val="32"/>
        </w:rPr>
        <w:t>īs</w:t>
      </w:r>
      <w:r w:rsidR="00895192" w:rsidRPr="00251C26">
        <w:rPr>
          <w:b/>
          <w:i/>
          <w:sz w:val="32"/>
          <w:szCs w:val="32"/>
        </w:rPr>
        <w:t xml:space="preserve"> </w:t>
      </w:r>
      <w:r w:rsidR="004E4C0D" w:rsidRPr="00251C26">
        <w:rPr>
          <w:b/>
          <w:i/>
          <w:sz w:val="32"/>
          <w:szCs w:val="32"/>
        </w:rPr>
        <w:t xml:space="preserve">ingentibus </w:t>
      </w:r>
      <w:r w:rsidR="00895192" w:rsidRPr="00251C26">
        <w:rPr>
          <w:b/>
          <w:i/>
          <w:sz w:val="32"/>
          <w:szCs w:val="32"/>
        </w:rPr>
        <w:t>hominēs animālia</w:t>
      </w:r>
      <w:r w:rsidR="00317AC4" w:rsidRPr="00251C26">
        <w:rPr>
          <w:b/>
          <w:i/>
          <w:sz w:val="32"/>
          <w:szCs w:val="32"/>
        </w:rPr>
        <w:t xml:space="preserve"> </w:t>
      </w:r>
      <w:r w:rsidR="006318C0" w:rsidRPr="00251C26">
        <w:rPr>
          <w:b/>
          <w:i/>
          <w:sz w:val="32"/>
          <w:szCs w:val="32"/>
        </w:rPr>
        <w:t>in</w:t>
      </w:r>
      <w:r w:rsidR="00895192" w:rsidRPr="00251C26">
        <w:rPr>
          <w:b/>
          <w:i/>
          <w:sz w:val="32"/>
          <w:szCs w:val="32"/>
        </w:rPr>
        <w:t xml:space="preserve"> urbem portant.</w:t>
      </w:r>
      <w:r w:rsidRPr="00251C26">
        <w:rPr>
          <w:b/>
          <w:i/>
          <w:sz w:val="32"/>
          <w:szCs w:val="32"/>
        </w:rPr>
        <w:t xml:space="preserve"> (3) </w:t>
      </w:r>
      <w:r w:rsidR="003B72C2" w:rsidRPr="00251C26">
        <w:rPr>
          <w:b/>
          <w:i/>
          <w:sz w:val="32"/>
          <w:szCs w:val="32"/>
        </w:rPr>
        <w:t xml:space="preserve">Publicā </w:t>
      </w:r>
      <w:r w:rsidR="00895192" w:rsidRPr="00251C26">
        <w:rPr>
          <w:b/>
          <w:i/>
          <w:sz w:val="32"/>
          <w:szCs w:val="32"/>
        </w:rPr>
        <w:t xml:space="preserve">in parte urbis </w:t>
      </w:r>
      <w:r w:rsidR="00F111E7" w:rsidRPr="00251C26">
        <w:rPr>
          <w:b/>
          <w:i/>
          <w:sz w:val="32"/>
          <w:szCs w:val="32"/>
        </w:rPr>
        <w:t>senex</w:t>
      </w:r>
      <w:r w:rsidR="008D6035" w:rsidRPr="00251C26">
        <w:rPr>
          <w:b/>
          <w:i/>
          <w:sz w:val="32"/>
          <w:szCs w:val="32"/>
        </w:rPr>
        <w:t>, nōmine Cl</w:t>
      </w:r>
      <w:r w:rsidR="00031479" w:rsidRPr="00251C26">
        <w:rPr>
          <w:b/>
          <w:i/>
          <w:sz w:val="32"/>
          <w:szCs w:val="32"/>
        </w:rPr>
        <w:t>ē</w:t>
      </w:r>
      <w:r w:rsidR="008D6035" w:rsidRPr="00251C26">
        <w:rPr>
          <w:b/>
          <w:i/>
          <w:sz w:val="32"/>
          <w:szCs w:val="32"/>
        </w:rPr>
        <w:t>tus,</w:t>
      </w:r>
      <w:r w:rsidR="00AC55AA" w:rsidRPr="00251C26">
        <w:rPr>
          <w:b/>
          <w:i/>
          <w:sz w:val="32"/>
          <w:szCs w:val="32"/>
        </w:rPr>
        <w:t xml:space="preserve"> </w:t>
      </w:r>
      <w:r w:rsidR="003B72C2" w:rsidRPr="00251C26">
        <w:rPr>
          <w:b/>
          <w:i/>
          <w:sz w:val="32"/>
          <w:szCs w:val="32"/>
        </w:rPr>
        <w:t>docet</w:t>
      </w:r>
      <w:r w:rsidR="00AC55AA" w:rsidRPr="00251C26">
        <w:rPr>
          <w:b/>
          <w:i/>
          <w:sz w:val="32"/>
          <w:szCs w:val="32"/>
        </w:rPr>
        <w:t xml:space="preserve">. </w:t>
      </w:r>
      <w:r w:rsidRPr="00251C26">
        <w:rPr>
          <w:b/>
          <w:i/>
          <w:sz w:val="32"/>
          <w:szCs w:val="32"/>
        </w:rPr>
        <w:t xml:space="preserve">(4) </w:t>
      </w:r>
      <w:r w:rsidR="00F111E7" w:rsidRPr="00251C26">
        <w:rPr>
          <w:b/>
          <w:i/>
          <w:sz w:val="32"/>
          <w:szCs w:val="32"/>
        </w:rPr>
        <w:t>Senex</w:t>
      </w:r>
      <w:r w:rsidR="003B72C2" w:rsidRPr="00251C26">
        <w:rPr>
          <w:b/>
          <w:i/>
          <w:sz w:val="32"/>
          <w:szCs w:val="32"/>
        </w:rPr>
        <w:t xml:space="preserve"> nōn est iuvenis</w:t>
      </w:r>
      <w:r w:rsidR="00F111E7" w:rsidRPr="00251C26">
        <w:rPr>
          <w:b/>
          <w:i/>
          <w:sz w:val="32"/>
          <w:szCs w:val="32"/>
        </w:rPr>
        <w:t xml:space="preserve">. </w:t>
      </w:r>
      <w:r w:rsidR="00AC55AA" w:rsidRPr="00251C26">
        <w:rPr>
          <w:b/>
          <w:i/>
          <w:sz w:val="32"/>
          <w:szCs w:val="32"/>
        </w:rPr>
        <w:t xml:space="preserve"> </w:t>
      </w:r>
      <w:r w:rsidRPr="00251C26">
        <w:rPr>
          <w:b/>
          <w:i/>
          <w:sz w:val="32"/>
          <w:szCs w:val="32"/>
        </w:rPr>
        <w:t xml:space="preserve">(5) </w:t>
      </w:r>
      <w:r w:rsidR="00F111E7" w:rsidRPr="00251C26">
        <w:rPr>
          <w:b/>
          <w:i/>
          <w:sz w:val="32"/>
          <w:szCs w:val="32"/>
        </w:rPr>
        <w:t xml:space="preserve">In lūdō docēbat sed nunc in mensā parvā scrībit. </w:t>
      </w:r>
      <w:r w:rsidRPr="00251C26">
        <w:rPr>
          <w:b/>
          <w:i/>
          <w:sz w:val="32"/>
          <w:szCs w:val="32"/>
        </w:rPr>
        <w:t xml:space="preserve"> (6) </w:t>
      </w:r>
      <w:r w:rsidR="00F111E7" w:rsidRPr="00251C26">
        <w:rPr>
          <w:b/>
          <w:i/>
          <w:sz w:val="32"/>
          <w:szCs w:val="32"/>
        </w:rPr>
        <w:t>F</w:t>
      </w:r>
      <w:r w:rsidR="00B04205" w:rsidRPr="00251C26">
        <w:rPr>
          <w:b/>
          <w:i/>
          <w:sz w:val="32"/>
          <w:szCs w:val="32"/>
        </w:rPr>
        <w:t>ā</w:t>
      </w:r>
      <w:r w:rsidR="00F111E7" w:rsidRPr="00251C26">
        <w:rPr>
          <w:b/>
          <w:i/>
          <w:sz w:val="32"/>
          <w:szCs w:val="32"/>
        </w:rPr>
        <w:t xml:space="preserve">bulam brevem parentibus omnibus narrat. </w:t>
      </w:r>
      <w:r w:rsidRPr="00251C26">
        <w:rPr>
          <w:b/>
          <w:i/>
          <w:sz w:val="32"/>
          <w:szCs w:val="32"/>
        </w:rPr>
        <w:t xml:space="preserve"> (7)</w:t>
      </w:r>
      <w:r w:rsidR="002767A1" w:rsidRPr="00251C26">
        <w:rPr>
          <w:b/>
          <w:i/>
          <w:sz w:val="32"/>
          <w:szCs w:val="32"/>
        </w:rPr>
        <w:t xml:space="preserve"> </w:t>
      </w:r>
      <w:r w:rsidR="00F111E7" w:rsidRPr="00251C26">
        <w:rPr>
          <w:b/>
          <w:i/>
          <w:sz w:val="32"/>
          <w:szCs w:val="32"/>
        </w:rPr>
        <w:t>Fabula est brevis sed gravis</w:t>
      </w:r>
      <w:r w:rsidR="002767A1" w:rsidRPr="00251C26">
        <w:rPr>
          <w:b/>
          <w:i/>
          <w:sz w:val="32"/>
          <w:szCs w:val="32"/>
        </w:rPr>
        <w:t xml:space="preserve"> </w:t>
      </w:r>
      <w:r w:rsidRPr="00251C26">
        <w:rPr>
          <w:b/>
          <w:i/>
          <w:sz w:val="32"/>
          <w:szCs w:val="32"/>
        </w:rPr>
        <w:t xml:space="preserve"> (8) </w:t>
      </w:r>
      <w:r w:rsidR="00EF2643" w:rsidRPr="00251C26">
        <w:rPr>
          <w:b/>
          <w:i/>
          <w:sz w:val="32"/>
          <w:szCs w:val="32"/>
        </w:rPr>
        <w:t xml:space="preserve">Līberī parentium </w:t>
      </w:r>
      <w:r w:rsidR="00EF2643" w:rsidRPr="00251C26">
        <w:rPr>
          <w:b/>
          <w:i/>
          <w:sz w:val="32"/>
          <w:szCs w:val="32"/>
        </w:rPr>
        <w:t>aptīs</w:t>
      </w:r>
      <w:r w:rsidR="00EF2643" w:rsidRPr="00251C26">
        <w:rPr>
          <w:b/>
          <w:i/>
          <w:sz w:val="32"/>
          <w:szCs w:val="32"/>
        </w:rPr>
        <w:t xml:space="preserve"> dē fābulīs vir</w:t>
      </w:r>
      <w:r w:rsidR="00805660">
        <w:rPr>
          <w:b/>
          <w:i/>
          <w:sz w:val="32"/>
          <w:szCs w:val="32"/>
        </w:rPr>
        <w:t>ōrum</w:t>
      </w:r>
      <w:r w:rsidR="00EF2643" w:rsidRPr="00251C26">
        <w:rPr>
          <w:b/>
          <w:i/>
          <w:sz w:val="32"/>
          <w:szCs w:val="32"/>
        </w:rPr>
        <w:t xml:space="preserve"> forti</w:t>
      </w:r>
      <w:r w:rsidR="00805660">
        <w:rPr>
          <w:b/>
          <w:i/>
          <w:sz w:val="32"/>
          <w:szCs w:val="32"/>
        </w:rPr>
        <w:t>um</w:t>
      </w:r>
      <w:r w:rsidR="00EF2643" w:rsidRPr="00251C26">
        <w:rPr>
          <w:b/>
          <w:i/>
          <w:sz w:val="32"/>
          <w:szCs w:val="32"/>
        </w:rPr>
        <w:t xml:space="preserve"> discunt</w:t>
      </w:r>
      <w:r w:rsidR="00F07221" w:rsidRPr="00251C26">
        <w:rPr>
          <w:b/>
          <w:i/>
          <w:sz w:val="32"/>
          <w:szCs w:val="32"/>
        </w:rPr>
        <w:t xml:space="preserve">. (9) Ēducātiō līberōrum est </w:t>
      </w:r>
      <w:r w:rsidR="00BC668F" w:rsidRPr="00251C26">
        <w:rPr>
          <w:b/>
          <w:i/>
          <w:sz w:val="32"/>
          <w:szCs w:val="32"/>
        </w:rPr>
        <w:t>praecipua</w:t>
      </w:r>
      <w:r w:rsidR="00F07221" w:rsidRPr="00251C26">
        <w:rPr>
          <w:b/>
          <w:i/>
          <w:sz w:val="32"/>
          <w:szCs w:val="32"/>
        </w:rPr>
        <w:t xml:space="preserve">. </w:t>
      </w:r>
      <w:r w:rsidR="006207B9" w:rsidRPr="00251C26">
        <w:rPr>
          <w:b/>
          <w:i/>
          <w:sz w:val="32"/>
          <w:szCs w:val="32"/>
        </w:rPr>
        <w:t>Līberī in mēnsīs aurī scrībunt</w:t>
      </w:r>
      <w:r w:rsidR="00E42654" w:rsidRPr="00251C26">
        <w:rPr>
          <w:b/>
          <w:i/>
          <w:sz w:val="32"/>
          <w:szCs w:val="32"/>
        </w:rPr>
        <w:t>.</w:t>
      </w:r>
    </w:p>
    <w:p w:rsidR="004956EB" w:rsidRPr="00251C26" w:rsidRDefault="004956EB" w:rsidP="004956EB">
      <w:pPr>
        <w:pStyle w:val="NoSpacing"/>
        <w:rPr>
          <w:sz w:val="32"/>
          <w:szCs w:val="32"/>
        </w:rPr>
        <w:sectPr w:rsidR="004956EB" w:rsidRPr="00251C26">
          <w:pgSz w:w="12240" w:h="15840"/>
          <w:pgMar w:top="1440" w:right="1440" w:bottom="1440" w:left="1440" w:header="720" w:footer="720" w:gutter="0"/>
          <w:cols w:space="720"/>
          <w:docGrid w:linePitch="360"/>
        </w:sectPr>
      </w:pPr>
    </w:p>
    <w:p w:rsidR="00AE707E" w:rsidRPr="000711A2" w:rsidRDefault="00AE707E" w:rsidP="004956EB">
      <w:pPr>
        <w:pStyle w:val="NoSpacing"/>
        <w:rPr>
          <w:b/>
          <w:sz w:val="28"/>
          <w:szCs w:val="28"/>
        </w:rPr>
      </w:pPr>
      <w:r w:rsidRPr="000711A2">
        <w:rPr>
          <w:b/>
          <w:sz w:val="28"/>
          <w:szCs w:val="28"/>
        </w:rPr>
        <w:lastRenderedPageBreak/>
        <w:t>Answer in English.</w:t>
      </w:r>
      <w:r w:rsidRPr="000711A2">
        <w:rPr>
          <w:sz w:val="28"/>
          <w:szCs w:val="28"/>
        </w:rPr>
        <w:t xml:space="preserve"> </w:t>
      </w:r>
      <w:r w:rsidRPr="000711A2">
        <w:rPr>
          <w:b/>
          <w:sz w:val="28"/>
          <w:szCs w:val="28"/>
        </w:rPr>
        <w:t>Include any modifiers!</w:t>
      </w:r>
    </w:p>
    <w:p w:rsidR="004B4AC6" w:rsidRPr="000711A2" w:rsidRDefault="004B4AC6" w:rsidP="00251C26">
      <w:pPr>
        <w:pStyle w:val="NoSpacing"/>
        <w:numPr>
          <w:ilvl w:val="0"/>
          <w:numId w:val="1"/>
        </w:numPr>
        <w:spacing w:before="240"/>
        <w:rPr>
          <w:b/>
          <w:sz w:val="28"/>
          <w:szCs w:val="28"/>
        </w:rPr>
      </w:pPr>
      <w:r w:rsidRPr="000711A2">
        <w:rPr>
          <w:b/>
          <w:sz w:val="28"/>
          <w:szCs w:val="28"/>
        </w:rPr>
        <w:t>Who</w:t>
      </w:r>
      <w:r w:rsidR="009162B9" w:rsidRPr="000711A2">
        <w:rPr>
          <w:b/>
          <w:sz w:val="28"/>
          <w:szCs w:val="28"/>
        </w:rPr>
        <w:t xml:space="preserve"> or what</w:t>
      </w:r>
      <w:r w:rsidRPr="000711A2">
        <w:rPr>
          <w:b/>
          <w:sz w:val="28"/>
          <w:szCs w:val="28"/>
        </w:rPr>
        <w:t xml:space="preserve"> is the subject in </w:t>
      </w:r>
      <w:r w:rsidR="004956EB" w:rsidRPr="000711A2">
        <w:rPr>
          <w:b/>
          <w:sz w:val="28"/>
          <w:szCs w:val="28"/>
        </w:rPr>
        <w:t>(1)</w:t>
      </w:r>
      <w:r w:rsidRPr="000711A2">
        <w:rPr>
          <w:b/>
          <w:sz w:val="28"/>
          <w:szCs w:val="28"/>
        </w:rPr>
        <w:t>?</w:t>
      </w:r>
    </w:p>
    <w:p w:rsidR="00950660" w:rsidRPr="000711A2" w:rsidRDefault="00950660" w:rsidP="00251C26">
      <w:pPr>
        <w:pStyle w:val="NoSpacing"/>
        <w:numPr>
          <w:ilvl w:val="0"/>
          <w:numId w:val="1"/>
        </w:numPr>
        <w:spacing w:before="240"/>
        <w:rPr>
          <w:b/>
          <w:sz w:val="28"/>
          <w:szCs w:val="28"/>
        </w:rPr>
      </w:pPr>
      <w:r w:rsidRPr="000711A2">
        <w:rPr>
          <w:b/>
          <w:sz w:val="28"/>
          <w:szCs w:val="28"/>
        </w:rPr>
        <w:t>In (2), what is used to carry animals?</w:t>
      </w:r>
    </w:p>
    <w:p w:rsidR="004B4AC6" w:rsidRPr="000711A2" w:rsidRDefault="004B4AC6" w:rsidP="00251C26">
      <w:pPr>
        <w:pStyle w:val="NoSpacing"/>
        <w:numPr>
          <w:ilvl w:val="0"/>
          <w:numId w:val="1"/>
        </w:numPr>
        <w:spacing w:before="240"/>
        <w:rPr>
          <w:b/>
          <w:sz w:val="28"/>
          <w:szCs w:val="28"/>
        </w:rPr>
      </w:pPr>
      <w:r w:rsidRPr="000711A2">
        <w:rPr>
          <w:b/>
          <w:sz w:val="28"/>
          <w:szCs w:val="28"/>
        </w:rPr>
        <w:t xml:space="preserve">Who is the subject of </w:t>
      </w:r>
      <w:r w:rsidR="004956EB" w:rsidRPr="000711A2">
        <w:rPr>
          <w:b/>
          <w:sz w:val="28"/>
          <w:szCs w:val="28"/>
        </w:rPr>
        <w:t>(</w:t>
      </w:r>
      <w:r w:rsidR="00031479" w:rsidRPr="000711A2">
        <w:rPr>
          <w:b/>
          <w:sz w:val="28"/>
          <w:szCs w:val="28"/>
        </w:rPr>
        <w:t>3</w:t>
      </w:r>
      <w:r w:rsidR="004956EB" w:rsidRPr="000711A2">
        <w:rPr>
          <w:b/>
          <w:sz w:val="28"/>
          <w:szCs w:val="28"/>
        </w:rPr>
        <w:t>)</w:t>
      </w:r>
      <w:r w:rsidRPr="000711A2">
        <w:rPr>
          <w:b/>
          <w:sz w:val="28"/>
          <w:szCs w:val="28"/>
        </w:rPr>
        <w:t>?</w:t>
      </w:r>
    </w:p>
    <w:p w:rsidR="000911F0" w:rsidRPr="000711A2" w:rsidRDefault="000911F0" w:rsidP="00251C26">
      <w:pPr>
        <w:pStyle w:val="NoSpacing"/>
        <w:numPr>
          <w:ilvl w:val="0"/>
          <w:numId w:val="1"/>
        </w:numPr>
        <w:spacing w:before="240"/>
        <w:rPr>
          <w:b/>
          <w:sz w:val="28"/>
          <w:szCs w:val="28"/>
        </w:rPr>
      </w:pPr>
      <w:r w:rsidRPr="000711A2">
        <w:rPr>
          <w:b/>
          <w:sz w:val="28"/>
          <w:szCs w:val="28"/>
        </w:rPr>
        <w:t>Translate “</w:t>
      </w:r>
      <w:r w:rsidRPr="000711A2">
        <w:rPr>
          <w:b/>
          <w:sz w:val="28"/>
          <w:szCs w:val="28"/>
        </w:rPr>
        <w:t>Publicā in parte urbis</w:t>
      </w:r>
      <w:r w:rsidRPr="000711A2">
        <w:rPr>
          <w:sz w:val="28"/>
          <w:szCs w:val="28"/>
        </w:rPr>
        <w:t>”</w:t>
      </w:r>
      <w:r w:rsidR="00EF2643" w:rsidRPr="000711A2">
        <w:rPr>
          <w:sz w:val="28"/>
          <w:szCs w:val="28"/>
        </w:rPr>
        <w:t xml:space="preserve"> </w:t>
      </w:r>
      <w:r w:rsidR="00EF2643" w:rsidRPr="000711A2">
        <w:rPr>
          <w:b/>
          <w:sz w:val="28"/>
          <w:szCs w:val="28"/>
        </w:rPr>
        <w:t xml:space="preserve">from </w:t>
      </w:r>
      <w:r w:rsidRPr="000711A2">
        <w:rPr>
          <w:b/>
          <w:sz w:val="28"/>
          <w:szCs w:val="28"/>
        </w:rPr>
        <w:t>(3).</w:t>
      </w:r>
    </w:p>
    <w:p w:rsidR="00EF2643" w:rsidRPr="000711A2" w:rsidRDefault="00EF2643" w:rsidP="00251C26">
      <w:pPr>
        <w:pStyle w:val="NoSpacing"/>
        <w:numPr>
          <w:ilvl w:val="0"/>
          <w:numId w:val="1"/>
        </w:numPr>
        <w:spacing w:before="240"/>
        <w:rPr>
          <w:b/>
          <w:sz w:val="28"/>
          <w:szCs w:val="28"/>
        </w:rPr>
      </w:pPr>
      <w:r w:rsidRPr="000711A2">
        <w:rPr>
          <w:b/>
          <w:sz w:val="28"/>
          <w:szCs w:val="28"/>
        </w:rPr>
        <w:t>In (4), the old man is not __________.</w:t>
      </w:r>
    </w:p>
    <w:p w:rsidR="000911F0" w:rsidRPr="000711A2" w:rsidRDefault="000911F0" w:rsidP="00251C26">
      <w:pPr>
        <w:pStyle w:val="NoSpacing"/>
        <w:numPr>
          <w:ilvl w:val="0"/>
          <w:numId w:val="1"/>
        </w:numPr>
        <w:spacing w:before="240"/>
        <w:rPr>
          <w:b/>
          <w:sz w:val="28"/>
          <w:szCs w:val="28"/>
        </w:rPr>
      </w:pPr>
      <w:r w:rsidRPr="000711A2">
        <w:rPr>
          <w:b/>
          <w:sz w:val="28"/>
          <w:szCs w:val="28"/>
        </w:rPr>
        <w:t>What in (</w:t>
      </w:r>
      <w:r w:rsidR="00EF2643" w:rsidRPr="000711A2">
        <w:rPr>
          <w:b/>
          <w:sz w:val="28"/>
          <w:szCs w:val="28"/>
        </w:rPr>
        <w:t>5)</w:t>
      </w:r>
      <w:r w:rsidRPr="000711A2">
        <w:rPr>
          <w:b/>
          <w:sz w:val="28"/>
          <w:szCs w:val="28"/>
        </w:rPr>
        <w:t xml:space="preserve"> is being  written on?</w:t>
      </w:r>
    </w:p>
    <w:p w:rsidR="00EF2643" w:rsidRPr="000711A2" w:rsidRDefault="00EF2643" w:rsidP="00251C26">
      <w:pPr>
        <w:pStyle w:val="NoSpacing"/>
        <w:numPr>
          <w:ilvl w:val="0"/>
          <w:numId w:val="1"/>
        </w:numPr>
        <w:spacing w:before="240"/>
        <w:rPr>
          <w:b/>
          <w:sz w:val="28"/>
          <w:szCs w:val="28"/>
        </w:rPr>
      </w:pPr>
      <w:r w:rsidRPr="000711A2">
        <w:rPr>
          <w:b/>
          <w:sz w:val="28"/>
          <w:szCs w:val="28"/>
        </w:rPr>
        <w:t>Translate “</w:t>
      </w:r>
      <w:r w:rsidRPr="000711A2">
        <w:rPr>
          <w:b/>
          <w:sz w:val="28"/>
          <w:szCs w:val="28"/>
        </w:rPr>
        <w:t>parentibus omnibus</w:t>
      </w:r>
      <w:r w:rsidRPr="000711A2">
        <w:rPr>
          <w:sz w:val="28"/>
          <w:szCs w:val="28"/>
        </w:rPr>
        <w:t>”.</w:t>
      </w:r>
    </w:p>
    <w:p w:rsidR="00EF2643" w:rsidRPr="000711A2" w:rsidRDefault="00EF2643" w:rsidP="00251C26">
      <w:pPr>
        <w:pStyle w:val="NoSpacing"/>
        <w:numPr>
          <w:ilvl w:val="0"/>
          <w:numId w:val="1"/>
        </w:numPr>
        <w:spacing w:before="240"/>
        <w:rPr>
          <w:b/>
          <w:sz w:val="28"/>
          <w:szCs w:val="28"/>
        </w:rPr>
      </w:pPr>
      <w:r w:rsidRPr="000711A2">
        <w:rPr>
          <w:b/>
          <w:sz w:val="28"/>
          <w:szCs w:val="28"/>
        </w:rPr>
        <w:t>Describe the story from (7).</w:t>
      </w:r>
    </w:p>
    <w:p w:rsidR="00EF2643" w:rsidRPr="000711A2" w:rsidRDefault="006207B9" w:rsidP="00251C26">
      <w:pPr>
        <w:pStyle w:val="NoSpacing"/>
        <w:numPr>
          <w:ilvl w:val="0"/>
          <w:numId w:val="1"/>
        </w:numPr>
        <w:spacing w:before="240"/>
        <w:rPr>
          <w:b/>
          <w:sz w:val="28"/>
          <w:szCs w:val="28"/>
        </w:rPr>
      </w:pPr>
      <w:r w:rsidRPr="000711A2">
        <w:rPr>
          <w:b/>
          <w:sz w:val="28"/>
          <w:szCs w:val="28"/>
        </w:rPr>
        <w:t>In (8), what are children learning about?</w:t>
      </w:r>
    </w:p>
    <w:p w:rsidR="006207B9" w:rsidRPr="000711A2" w:rsidRDefault="00251C26" w:rsidP="00251C26">
      <w:pPr>
        <w:pStyle w:val="NoSpacing"/>
        <w:numPr>
          <w:ilvl w:val="0"/>
          <w:numId w:val="1"/>
        </w:numPr>
        <w:spacing w:before="240"/>
        <w:rPr>
          <w:b/>
          <w:sz w:val="28"/>
          <w:szCs w:val="28"/>
        </w:rPr>
      </w:pPr>
      <w:r w:rsidRPr="000711A2">
        <w:rPr>
          <w:b/>
          <w:sz w:val="28"/>
          <w:szCs w:val="28"/>
        </w:rPr>
        <w:t>In (9), whose education is special?</w:t>
      </w:r>
    </w:p>
    <w:p w:rsidR="00251C26" w:rsidRPr="000711A2" w:rsidRDefault="00251C26" w:rsidP="00251C26">
      <w:pPr>
        <w:pStyle w:val="NoSpacing"/>
        <w:numPr>
          <w:ilvl w:val="0"/>
          <w:numId w:val="1"/>
        </w:numPr>
        <w:spacing w:before="240"/>
        <w:rPr>
          <w:b/>
          <w:sz w:val="28"/>
          <w:szCs w:val="28"/>
        </w:rPr>
      </w:pPr>
      <w:r w:rsidRPr="000711A2">
        <w:rPr>
          <w:b/>
          <w:sz w:val="28"/>
          <w:szCs w:val="28"/>
        </w:rPr>
        <w:t>In (9), “</w:t>
      </w:r>
      <w:r w:rsidRPr="000711A2">
        <w:rPr>
          <w:b/>
          <w:i/>
          <w:sz w:val="28"/>
          <w:szCs w:val="28"/>
        </w:rPr>
        <w:t>aurī</w:t>
      </w:r>
      <w:r w:rsidRPr="000711A2">
        <w:rPr>
          <w:b/>
          <w:i/>
          <w:sz w:val="28"/>
          <w:szCs w:val="28"/>
        </w:rPr>
        <w:t xml:space="preserve">” </w:t>
      </w:r>
      <w:r w:rsidRPr="000711A2">
        <w:rPr>
          <w:b/>
          <w:sz w:val="28"/>
          <w:szCs w:val="28"/>
        </w:rPr>
        <w:t>is what type of genitive?</w:t>
      </w:r>
    </w:p>
    <w:p w:rsidR="00251C26" w:rsidRPr="000711A2" w:rsidRDefault="00251C26" w:rsidP="00251C26">
      <w:pPr>
        <w:pStyle w:val="NoSpacing"/>
        <w:spacing w:before="240"/>
        <w:ind w:left="720"/>
        <w:rPr>
          <w:b/>
          <w:sz w:val="28"/>
          <w:szCs w:val="28"/>
        </w:rPr>
      </w:pPr>
      <w:r w:rsidRPr="000711A2">
        <w:rPr>
          <w:b/>
          <w:sz w:val="28"/>
          <w:szCs w:val="28"/>
        </w:rPr>
        <w:t>a. possession</w:t>
      </w:r>
    </w:p>
    <w:p w:rsidR="00251C26" w:rsidRPr="000711A2" w:rsidRDefault="00251C26" w:rsidP="00251C26">
      <w:pPr>
        <w:pStyle w:val="NoSpacing"/>
        <w:spacing w:before="240"/>
        <w:ind w:left="720"/>
        <w:rPr>
          <w:b/>
          <w:sz w:val="28"/>
          <w:szCs w:val="28"/>
        </w:rPr>
      </w:pPr>
      <w:r w:rsidRPr="000711A2">
        <w:rPr>
          <w:b/>
          <w:sz w:val="28"/>
          <w:szCs w:val="28"/>
        </w:rPr>
        <w:t>b. origin</w:t>
      </w:r>
    </w:p>
    <w:p w:rsidR="00251C26" w:rsidRPr="000711A2" w:rsidRDefault="00251C26" w:rsidP="00251C26">
      <w:pPr>
        <w:pStyle w:val="NoSpacing"/>
        <w:spacing w:before="240"/>
        <w:ind w:left="720"/>
        <w:rPr>
          <w:b/>
          <w:sz w:val="28"/>
          <w:szCs w:val="28"/>
        </w:rPr>
      </w:pPr>
      <w:r w:rsidRPr="000711A2">
        <w:rPr>
          <w:b/>
          <w:sz w:val="28"/>
          <w:szCs w:val="28"/>
        </w:rPr>
        <w:t>c. material</w:t>
      </w:r>
    </w:p>
    <w:p w:rsidR="00251C26" w:rsidRPr="000711A2" w:rsidRDefault="00251C26" w:rsidP="00251C26">
      <w:pPr>
        <w:pStyle w:val="NoSpacing"/>
        <w:spacing w:before="240"/>
        <w:ind w:left="720"/>
        <w:rPr>
          <w:b/>
          <w:sz w:val="28"/>
          <w:szCs w:val="28"/>
        </w:rPr>
      </w:pPr>
      <w:r w:rsidRPr="000711A2">
        <w:rPr>
          <w:b/>
          <w:sz w:val="28"/>
          <w:szCs w:val="28"/>
        </w:rPr>
        <w:t>d. partitive</w:t>
      </w:r>
    </w:p>
    <w:p w:rsidR="00BB0F6D" w:rsidRPr="00251C26" w:rsidRDefault="00BB0F6D" w:rsidP="00BB0F6D">
      <w:pPr>
        <w:pStyle w:val="NoSpacing"/>
        <w:rPr>
          <w:b/>
          <w:sz w:val="28"/>
          <w:szCs w:val="28"/>
        </w:rPr>
      </w:pPr>
      <w:r w:rsidRPr="00251C26">
        <w:rPr>
          <w:b/>
          <w:sz w:val="28"/>
          <w:szCs w:val="28"/>
        </w:rPr>
        <w:lastRenderedPageBreak/>
        <w:t>Name__________________________</w:t>
      </w:r>
      <w:r w:rsidRPr="00251C26">
        <w:rPr>
          <w:b/>
          <w:sz w:val="28"/>
          <w:szCs w:val="28"/>
        </w:rPr>
        <w:tab/>
        <w:t xml:space="preserve">  Intro to Latin                                      Tuesday</w:t>
      </w:r>
    </w:p>
    <w:p w:rsidR="00BB0F6D" w:rsidRPr="00251C26" w:rsidRDefault="00BB0F6D" w:rsidP="00BB0F6D">
      <w:pPr>
        <w:pStyle w:val="NoSpacing"/>
        <w:rPr>
          <w:b/>
          <w:sz w:val="28"/>
          <w:szCs w:val="28"/>
        </w:rPr>
      </w:pPr>
      <w:r w:rsidRPr="00251C26">
        <w:rPr>
          <w:b/>
          <w:sz w:val="28"/>
          <w:szCs w:val="28"/>
        </w:rPr>
        <w:t xml:space="preserve">Date_____________Period______  </w:t>
      </w:r>
    </w:p>
    <w:p w:rsidR="00BB0F6D" w:rsidRPr="00251C26" w:rsidRDefault="00BB0F6D" w:rsidP="00BB0F6D">
      <w:pPr>
        <w:pStyle w:val="NoSpacing"/>
        <w:rPr>
          <w:b/>
          <w:i/>
          <w:sz w:val="32"/>
          <w:szCs w:val="32"/>
        </w:rPr>
      </w:pPr>
      <w:r w:rsidRPr="00251C26">
        <w:rPr>
          <w:b/>
          <w:i/>
          <w:sz w:val="32"/>
          <w:szCs w:val="32"/>
        </w:rPr>
        <w:t xml:space="preserve">(1) Rēx gravis partem ingentem urbis animālibus omnibus dēdicat.  (2) Nāvibus celeribus et carrīs ingentibus hominēs animālia in urbem portant. (3) Publicā in parte urbis senex, nōmine Clētus, docet. (4) Senex nōn est iuvenis.  (5) In lūdō docēbat sed nunc in mensā parvā scrībit.  (6) Fābulam brevem parentibus omnibus narrat.  (7) Fabula est brevis sed gravis  (8) Līberī parentium aptīs dē fābulīs </w:t>
      </w:r>
      <w:r w:rsidR="006923F4" w:rsidRPr="00251C26">
        <w:rPr>
          <w:b/>
          <w:i/>
          <w:sz w:val="32"/>
          <w:szCs w:val="32"/>
        </w:rPr>
        <w:t>vir</w:t>
      </w:r>
      <w:r w:rsidR="006923F4">
        <w:rPr>
          <w:b/>
          <w:i/>
          <w:sz w:val="32"/>
          <w:szCs w:val="32"/>
        </w:rPr>
        <w:t>ōrum</w:t>
      </w:r>
      <w:r w:rsidR="006923F4" w:rsidRPr="00251C26">
        <w:rPr>
          <w:b/>
          <w:i/>
          <w:sz w:val="32"/>
          <w:szCs w:val="32"/>
        </w:rPr>
        <w:t xml:space="preserve"> forti</w:t>
      </w:r>
      <w:r w:rsidR="006923F4">
        <w:rPr>
          <w:b/>
          <w:i/>
          <w:sz w:val="32"/>
          <w:szCs w:val="32"/>
        </w:rPr>
        <w:t>um</w:t>
      </w:r>
      <w:r w:rsidR="006923F4" w:rsidRPr="00251C26">
        <w:rPr>
          <w:b/>
          <w:i/>
          <w:sz w:val="32"/>
          <w:szCs w:val="32"/>
        </w:rPr>
        <w:t xml:space="preserve"> </w:t>
      </w:r>
      <w:bookmarkStart w:id="0" w:name="_GoBack"/>
      <w:bookmarkEnd w:id="0"/>
      <w:r w:rsidRPr="00251C26">
        <w:rPr>
          <w:b/>
          <w:i/>
          <w:sz w:val="32"/>
          <w:szCs w:val="32"/>
        </w:rPr>
        <w:t>discunt. (9) Ēducātiō līberōrum est praecipua. Līberī in mēnsīs aurī scrībunt.</w:t>
      </w:r>
    </w:p>
    <w:p w:rsidR="00BB0F6D" w:rsidRPr="00251C26" w:rsidRDefault="00BB0F6D" w:rsidP="00BB0F6D">
      <w:pPr>
        <w:pStyle w:val="NoSpacing"/>
        <w:rPr>
          <w:sz w:val="32"/>
          <w:szCs w:val="32"/>
        </w:rPr>
        <w:sectPr w:rsidR="00BB0F6D" w:rsidRPr="00251C26" w:rsidSect="00BB0F6D">
          <w:type w:val="continuous"/>
          <w:pgSz w:w="12240" w:h="15840"/>
          <w:pgMar w:top="1440" w:right="1440" w:bottom="1440" w:left="1440" w:header="720" w:footer="720" w:gutter="0"/>
          <w:cols w:space="720"/>
          <w:docGrid w:linePitch="360"/>
        </w:sectPr>
      </w:pPr>
    </w:p>
    <w:p w:rsidR="00BB0F6D" w:rsidRPr="000711A2" w:rsidRDefault="00BB0F6D" w:rsidP="00BB0F6D">
      <w:pPr>
        <w:pStyle w:val="NoSpacing"/>
        <w:rPr>
          <w:b/>
          <w:sz w:val="28"/>
          <w:szCs w:val="28"/>
        </w:rPr>
      </w:pPr>
      <w:r w:rsidRPr="000711A2">
        <w:rPr>
          <w:b/>
          <w:sz w:val="28"/>
          <w:szCs w:val="28"/>
        </w:rPr>
        <w:lastRenderedPageBreak/>
        <w:t>Answer in English.</w:t>
      </w:r>
      <w:r w:rsidRPr="000711A2">
        <w:rPr>
          <w:sz w:val="28"/>
          <w:szCs w:val="28"/>
        </w:rPr>
        <w:t xml:space="preserve"> </w:t>
      </w:r>
      <w:r w:rsidRPr="000711A2">
        <w:rPr>
          <w:b/>
          <w:sz w:val="28"/>
          <w:szCs w:val="28"/>
        </w:rPr>
        <w:t>Include any modifiers!</w:t>
      </w:r>
    </w:p>
    <w:p w:rsidR="00BB0F6D" w:rsidRPr="000711A2" w:rsidRDefault="00BB0F6D" w:rsidP="00BB0F6D">
      <w:pPr>
        <w:pStyle w:val="NoSpacing"/>
        <w:numPr>
          <w:ilvl w:val="0"/>
          <w:numId w:val="2"/>
        </w:numPr>
        <w:spacing w:before="240"/>
        <w:rPr>
          <w:b/>
          <w:sz w:val="28"/>
          <w:szCs w:val="28"/>
        </w:rPr>
      </w:pPr>
      <w:r w:rsidRPr="000711A2">
        <w:rPr>
          <w:b/>
          <w:sz w:val="28"/>
          <w:szCs w:val="28"/>
        </w:rPr>
        <w:t>Who or what is the subject in (1)?</w:t>
      </w:r>
    </w:p>
    <w:p w:rsidR="00BB0F6D" w:rsidRPr="000711A2" w:rsidRDefault="00BB0F6D" w:rsidP="00BB0F6D">
      <w:pPr>
        <w:pStyle w:val="NoSpacing"/>
        <w:numPr>
          <w:ilvl w:val="0"/>
          <w:numId w:val="2"/>
        </w:numPr>
        <w:spacing w:before="240"/>
        <w:rPr>
          <w:b/>
          <w:sz w:val="28"/>
          <w:szCs w:val="28"/>
        </w:rPr>
      </w:pPr>
      <w:r w:rsidRPr="000711A2">
        <w:rPr>
          <w:b/>
          <w:sz w:val="28"/>
          <w:szCs w:val="28"/>
        </w:rPr>
        <w:t>In (2), what is used to carry animals?</w:t>
      </w:r>
    </w:p>
    <w:p w:rsidR="00BB0F6D" w:rsidRPr="000711A2" w:rsidRDefault="00BB0F6D" w:rsidP="00BB0F6D">
      <w:pPr>
        <w:pStyle w:val="NoSpacing"/>
        <w:numPr>
          <w:ilvl w:val="0"/>
          <w:numId w:val="2"/>
        </w:numPr>
        <w:spacing w:before="240"/>
        <w:rPr>
          <w:b/>
          <w:sz w:val="28"/>
          <w:szCs w:val="28"/>
        </w:rPr>
      </w:pPr>
      <w:r w:rsidRPr="000711A2">
        <w:rPr>
          <w:b/>
          <w:sz w:val="28"/>
          <w:szCs w:val="28"/>
        </w:rPr>
        <w:t>Who is the subject of (3)?</w:t>
      </w:r>
    </w:p>
    <w:p w:rsidR="00BB0F6D" w:rsidRPr="000711A2" w:rsidRDefault="00BB0F6D" w:rsidP="00BB0F6D">
      <w:pPr>
        <w:pStyle w:val="NoSpacing"/>
        <w:numPr>
          <w:ilvl w:val="0"/>
          <w:numId w:val="2"/>
        </w:numPr>
        <w:spacing w:before="240"/>
        <w:rPr>
          <w:b/>
          <w:sz w:val="28"/>
          <w:szCs w:val="28"/>
        </w:rPr>
      </w:pPr>
      <w:r w:rsidRPr="000711A2">
        <w:rPr>
          <w:b/>
          <w:sz w:val="28"/>
          <w:szCs w:val="28"/>
        </w:rPr>
        <w:t>Translate “Publicā in parte urbis</w:t>
      </w:r>
      <w:r w:rsidRPr="000711A2">
        <w:rPr>
          <w:sz w:val="28"/>
          <w:szCs w:val="28"/>
        </w:rPr>
        <w:t xml:space="preserve">” </w:t>
      </w:r>
      <w:r w:rsidRPr="000711A2">
        <w:rPr>
          <w:b/>
          <w:sz w:val="28"/>
          <w:szCs w:val="28"/>
        </w:rPr>
        <w:t>from (3).</w:t>
      </w:r>
    </w:p>
    <w:p w:rsidR="00BB0F6D" w:rsidRPr="000711A2" w:rsidRDefault="00BB0F6D" w:rsidP="00BB0F6D">
      <w:pPr>
        <w:pStyle w:val="NoSpacing"/>
        <w:numPr>
          <w:ilvl w:val="0"/>
          <w:numId w:val="2"/>
        </w:numPr>
        <w:spacing w:before="240"/>
        <w:rPr>
          <w:b/>
          <w:sz w:val="28"/>
          <w:szCs w:val="28"/>
        </w:rPr>
      </w:pPr>
      <w:r w:rsidRPr="000711A2">
        <w:rPr>
          <w:b/>
          <w:sz w:val="28"/>
          <w:szCs w:val="28"/>
        </w:rPr>
        <w:t>In (4), the old man is not __________.</w:t>
      </w:r>
    </w:p>
    <w:p w:rsidR="00BB0F6D" w:rsidRPr="000711A2" w:rsidRDefault="00BB0F6D" w:rsidP="00BB0F6D">
      <w:pPr>
        <w:pStyle w:val="NoSpacing"/>
        <w:numPr>
          <w:ilvl w:val="0"/>
          <w:numId w:val="2"/>
        </w:numPr>
        <w:spacing w:before="240"/>
        <w:rPr>
          <w:b/>
          <w:sz w:val="28"/>
          <w:szCs w:val="28"/>
        </w:rPr>
      </w:pPr>
      <w:r w:rsidRPr="000711A2">
        <w:rPr>
          <w:b/>
          <w:sz w:val="28"/>
          <w:szCs w:val="28"/>
        </w:rPr>
        <w:t>What in (5) is being  written on?</w:t>
      </w:r>
    </w:p>
    <w:p w:rsidR="00BB0F6D" w:rsidRPr="000711A2" w:rsidRDefault="00BB0F6D" w:rsidP="00BB0F6D">
      <w:pPr>
        <w:pStyle w:val="NoSpacing"/>
        <w:numPr>
          <w:ilvl w:val="0"/>
          <w:numId w:val="2"/>
        </w:numPr>
        <w:spacing w:before="240"/>
        <w:rPr>
          <w:b/>
          <w:sz w:val="28"/>
          <w:szCs w:val="28"/>
        </w:rPr>
      </w:pPr>
      <w:r w:rsidRPr="000711A2">
        <w:rPr>
          <w:b/>
          <w:sz w:val="28"/>
          <w:szCs w:val="28"/>
        </w:rPr>
        <w:t>Translate “parentibus omnibus</w:t>
      </w:r>
      <w:r w:rsidRPr="000711A2">
        <w:rPr>
          <w:sz w:val="28"/>
          <w:szCs w:val="28"/>
        </w:rPr>
        <w:t>”.</w:t>
      </w:r>
    </w:p>
    <w:p w:rsidR="00BB0F6D" w:rsidRPr="000711A2" w:rsidRDefault="00BB0F6D" w:rsidP="00BB0F6D">
      <w:pPr>
        <w:pStyle w:val="NoSpacing"/>
        <w:numPr>
          <w:ilvl w:val="0"/>
          <w:numId w:val="2"/>
        </w:numPr>
        <w:spacing w:before="240"/>
        <w:rPr>
          <w:b/>
          <w:sz w:val="28"/>
          <w:szCs w:val="28"/>
        </w:rPr>
      </w:pPr>
      <w:r w:rsidRPr="000711A2">
        <w:rPr>
          <w:b/>
          <w:sz w:val="28"/>
          <w:szCs w:val="28"/>
        </w:rPr>
        <w:t>Describe the story from (7).</w:t>
      </w:r>
    </w:p>
    <w:p w:rsidR="00BB0F6D" w:rsidRPr="000711A2" w:rsidRDefault="00BB0F6D" w:rsidP="00BB0F6D">
      <w:pPr>
        <w:pStyle w:val="NoSpacing"/>
        <w:numPr>
          <w:ilvl w:val="0"/>
          <w:numId w:val="2"/>
        </w:numPr>
        <w:spacing w:before="240"/>
        <w:rPr>
          <w:b/>
          <w:sz w:val="28"/>
          <w:szCs w:val="28"/>
        </w:rPr>
      </w:pPr>
      <w:r w:rsidRPr="000711A2">
        <w:rPr>
          <w:b/>
          <w:sz w:val="28"/>
          <w:szCs w:val="28"/>
        </w:rPr>
        <w:t>In (8), what are children learning about?</w:t>
      </w:r>
    </w:p>
    <w:p w:rsidR="00BB0F6D" w:rsidRPr="000711A2" w:rsidRDefault="00BB0F6D" w:rsidP="00BB0F6D">
      <w:pPr>
        <w:pStyle w:val="NoSpacing"/>
        <w:numPr>
          <w:ilvl w:val="0"/>
          <w:numId w:val="2"/>
        </w:numPr>
        <w:spacing w:before="240"/>
        <w:rPr>
          <w:b/>
          <w:sz w:val="28"/>
          <w:szCs w:val="28"/>
        </w:rPr>
      </w:pPr>
      <w:r w:rsidRPr="000711A2">
        <w:rPr>
          <w:b/>
          <w:sz w:val="28"/>
          <w:szCs w:val="28"/>
        </w:rPr>
        <w:t>In (9), whose education is special?</w:t>
      </w:r>
    </w:p>
    <w:p w:rsidR="00BB0F6D" w:rsidRPr="000711A2" w:rsidRDefault="00BB0F6D" w:rsidP="00BB0F6D">
      <w:pPr>
        <w:pStyle w:val="NoSpacing"/>
        <w:numPr>
          <w:ilvl w:val="0"/>
          <w:numId w:val="2"/>
        </w:numPr>
        <w:spacing w:before="240"/>
        <w:rPr>
          <w:b/>
          <w:sz w:val="28"/>
          <w:szCs w:val="28"/>
        </w:rPr>
      </w:pPr>
      <w:r w:rsidRPr="000711A2">
        <w:rPr>
          <w:b/>
          <w:sz w:val="28"/>
          <w:szCs w:val="28"/>
        </w:rPr>
        <w:t>In (9), “</w:t>
      </w:r>
      <w:r w:rsidRPr="000711A2">
        <w:rPr>
          <w:b/>
          <w:i/>
          <w:sz w:val="28"/>
          <w:szCs w:val="28"/>
        </w:rPr>
        <w:t xml:space="preserve">aurī” </w:t>
      </w:r>
      <w:r w:rsidRPr="000711A2">
        <w:rPr>
          <w:b/>
          <w:sz w:val="28"/>
          <w:szCs w:val="28"/>
        </w:rPr>
        <w:t>is what type of genitive?</w:t>
      </w:r>
    </w:p>
    <w:p w:rsidR="00BB0F6D" w:rsidRPr="000711A2" w:rsidRDefault="00BB0F6D" w:rsidP="00BB0F6D">
      <w:pPr>
        <w:pStyle w:val="NoSpacing"/>
        <w:spacing w:before="240"/>
        <w:ind w:left="720"/>
        <w:rPr>
          <w:b/>
          <w:sz w:val="28"/>
          <w:szCs w:val="28"/>
        </w:rPr>
      </w:pPr>
      <w:r w:rsidRPr="000711A2">
        <w:rPr>
          <w:b/>
          <w:sz w:val="28"/>
          <w:szCs w:val="28"/>
        </w:rPr>
        <w:t>a. possession</w:t>
      </w:r>
    </w:p>
    <w:p w:rsidR="00BB0F6D" w:rsidRPr="000711A2" w:rsidRDefault="00BB0F6D" w:rsidP="00BB0F6D">
      <w:pPr>
        <w:pStyle w:val="NoSpacing"/>
        <w:spacing w:before="240"/>
        <w:ind w:left="720"/>
        <w:rPr>
          <w:b/>
          <w:sz w:val="28"/>
          <w:szCs w:val="28"/>
        </w:rPr>
      </w:pPr>
      <w:r w:rsidRPr="000711A2">
        <w:rPr>
          <w:b/>
          <w:sz w:val="28"/>
          <w:szCs w:val="28"/>
        </w:rPr>
        <w:t>b. origin</w:t>
      </w:r>
    </w:p>
    <w:p w:rsidR="00BB0F6D" w:rsidRPr="000711A2" w:rsidRDefault="00BB0F6D" w:rsidP="00BB0F6D">
      <w:pPr>
        <w:pStyle w:val="NoSpacing"/>
        <w:spacing w:before="240"/>
        <w:ind w:left="720"/>
        <w:rPr>
          <w:b/>
          <w:sz w:val="28"/>
          <w:szCs w:val="28"/>
        </w:rPr>
      </w:pPr>
      <w:r w:rsidRPr="000711A2">
        <w:rPr>
          <w:b/>
          <w:sz w:val="28"/>
          <w:szCs w:val="28"/>
        </w:rPr>
        <w:t>c. material</w:t>
      </w:r>
    </w:p>
    <w:p w:rsidR="00805DA9" w:rsidRDefault="00BB0F6D" w:rsidP="000711A2">
      <w:pPr>
        <w:pStyle w:val="NoSpacing"/>
        <w:spacing w:before="240"/>
        <w:ind w:left="720"/>
      </w:pPr>
      <w:r w:rsidRPr="000711A2">
        <w:rPr>
          <w:b/>
          <w:sz w:val="28"/>
          <w:szCs w:val="28"/>
        </w:rPr>
        <w:t>d. partitive</w:t>
      </w:r>
      <w:r w:rsidR="004B4AC6">
        <w:t xml:space="preserve"> </w:t>
      </w:r>
    </w:p>
    <w:sectPr w:rsidR="00805DA9" w:rsidSect="004956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1637"/>
    <w:multiLevelType w:val="hybridMultilevel"/>
    <w:tmpl w:val="C59C9358"/>
    <w:lvl w:ilvl="0" w:tplc="614C2AC2">
      <w:start w:val="1"/>
      <w:numFmt w:val="decimal"/>
      <w:suff w:val="space"/>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67B0C"/>
    <w:multiLevelType w:val="hybridMultilevel"/>
    <w:tmpl w:val="C59C9358"/>
    <w:lvl w:ilvl="0" w:tplc="614C2AC2">
      <w:start w:val="1"/>
      <w:numFmt w:val="decimal"/>
      <w:suff w:val="space"/>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31479"/>
    <w:rsid w:val="000711A2"/>
    <w:rsid w:val="000911F0"/>
    <w:rsid w:val="000C209C"/>
    <w:rsid w:val="00180E74"/>
    <w:rsid w:val="00185A02"/>
    <w:rsid w:val="001A4B7A"/>
    <w:rsid w:val="0021755F"/>
    <w:rsid w:val="00251C26"/>
    <w:rsid w:val="002767A1"/>
    <w:rsid w:val="00317AC4"/>
    <w:rsid w:val="00333236"/>
    <w:rsid w:val="00351F6E"/>
    <w:rsid w:val="00352A19"/>
    <w:rsid w:val="003679AF"/>
    <w:rsid w:val="00376B7B"/>
    <w:rsid w:val="00392B4F"/>
    <w:rsid w:val="003B72C2"/>
    <w:rsid w:val="003F0910"/>
    <w:rsid w:val="0049516F"/>
    <w:rsid w:val="004956EB"/>
    <w:rsid w:val="004B4AC6"/>
    <w:rsid w:val="004E4C0D"/>
    <w:rsid w:val="004F59A9"/>
    <w:rsid w:val="00555F9C"/>
    <w:rsid w:val="005D356A"/>
    <w:rsid w:val="005E24BD"/>
    <w:rsid w:val="006207B9"/>
    <w:rsid w:val="006318C0"/>
    <w:rsid w:val="00682316"/>
    <w:rsid w:val="006923F4"/>
    <w:rsid w:val="007607CF"/>
    <w:rsid w:val="00805660"/>
    <w:rsid w:val="00805DA9"/>
    <w:rsid w:val="00895192"/>
    <w:rsid w:val="008D5405"/>
    <w:rsid w:val="008D6035"/>
    <w:rsid w:val="008E4B55"/>
    <w:rsid w:val="009162B9"/>
    <w:rsid w:val="00950660"/>
    <w:rsid w:val="00AC55AA"/>
    <w:rsid w:val="00AE707E"/>
    <w:rsid w:val="00B04205"/>
    <w:rsid w:val="00BB0F6D"/>
    <w:rsid w:val="00BC668F"/>
    <w:rsid w:val="00D92021"/>
    <w:rsid w:val="00E00645"/>
    <w:rsid w:val="00E42654"/>
    <w:rsid w:val="00E72DD9"/>
    <w:rsid w:val="00EA1D90"/>
    <w:rsid w:val="00EA5148"/>
    <w:rsid w:val="00EF2643"/>
    <w:rsid w:val="00F07221"/>
    <w:rsid w:val="00F1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16</cp:revision>
  <cp:lastPrinted>2015-01-27T14:52:00Z</cp:lastPrinted>
  <dcterms:created xsi:type="dcterms:W3CDTF">2016-02-01T16:46:00Z</dcterms:created>
  <dcterms:modified xsi:type="dcterms:W3CDTF">2016-02-02T01:03:00Z</dcterms:modified>
</cp:coreProperties>
</file>