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DB673E" w:rsidRDefault="00C42643" w:rsidP="00C42643">
      <w:pPr>
        <w:pStyle w:val="NoSpacing"/>
        <w:rPr>
          <w:b/>
          <w:sz w:val="28"/>
          <w:szCs w:val="28"/>
        </w:rPr>
      </w:pPr>
      <w:r w:rsidRPr="00DB673E">
        <w:rPr>
          <w:b/>
          <w:i/>
          <w:sz w:val="28"/>
          <w:szCs w:val="28"/>
        </w:rPr>
        <w:t>Latin Alive!</w:t>
      </w:r>
      <w:r w:rsidRPr="00DB673E">
        <w:rPr>
          <w:b/>
          <w:sz w:val="28"/>
          <w:szCs w:val="28"/>
        </w:rPr>
        <w:t xml:space="preserve"> </w:t>
      </w:r>
      <w:r w:rsidR="00573F16">
        <w:rPr>
          <w:b/>
          <w:sz w:val="28"/>
          <w:szCs w:val="28"/>
        </w:rPr>
        <w:t>Review</w:t>
      </w:r>
      <w:r w:rsidR="00573F16">
        <w:rPr>
          <w:b/>
          <w:sz w:val="28"/>
          <w:szCs w:val="28"/>
        </w:rPr>
        <w:tab/>
      </w:r>
      <w:r w:rsidR="001F6118" w:rsidRPr="00DB673E">
        <w:rPr>
          <w:b/>
          <w:sz w:val="28"/>
          <w:szCs w:val="28"/>
        </w:rPr>
        <w:tab/>
      </w:r>
      <w:r w:rsidR="005C1400" w:rsidRPr="00DB673E">
        <w:rPr>
          <w:b/>
          <w:sz w:val="28"/>
          <w:szCs w:val="28"/>
        </w:rPr>
        <w:tab/>
      </w:r>
      <w:r w:rsidR="00EB3510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>Name _______________________</w:t>
      </w:r>
    </w:p>
    <w:p w:rsidR="00A91945" w:rsidRPr="00DB673E" w:rsidRDefault="00201946" w:rsidP="001335B4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Friday</w:t>
      </w:r>
      <w:r w:rsidR="00392DAC">
        <w:rPr>
          <w:b/>
          <w:sz w:val="28"/>
          <w:szCs w:val="28"/>
        </w:rPr>
        <w:tab/>
      </w:r>
      <w:r w:rsidR="00C4264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C42643" w:rsidRPr="00DB673E">
        <w:rPr>
          <w:b/>
          <w:sz w:val="28"/>
          <w:szCs w:val="28"/>
        </w:rPr>
        <w:t>Date ______________Period ____</w:t>
      </w:r>
    </w:p>
    <w:p w:rsidR="00573F16" w:rsidRDefault="00573F16" w:rsidP="00573F16">
      <w:pPr>
        <w:pStyle w:val="NoSpacing"/>
        <w:rPr>
          <w:rFonts w:cs="Times New Roman"/>
          <w:b/>
          <w:i/>
          <w:sz w:val="32"/>
          <w:szCs w:val="32"/>
        </w:rPr>
        <w:sectPr w:rsidR="00573F16" w:rsidSect="00DB6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124A" w:rsidRPr="0040124A" w:rsidRDefault="0040124A" w:rsidP="00201946">
      <w:pPr>
        <w:pStyle w:val="NoSpacing"/>
        <w:rPr>
          <w:b/>
        </w:rPr>
      </w:pPr>
      <w:proofErr w:type="gramStart"/>
      <w:r w:rsidRPr="0040124A">
        <w:rPr>
          <w:b/>
          <w:i/>
        </w:rPr>
        <w:lastRenderedPageBreak/>
        <w:t>lūdus</w:t>
      </w:r>
      <w:proofErr w:type="gramEnd"/>
      <w:r w:rsidRPr="0040124A">
        <w:rPr>
          <w:b/>
          <w:i/>
        </w:rPr>
        <w:t>, -ī m</w:t>
      </w:r>
      <w:r w:rsidRPr="0040124A">
        <w:rPr>
          <w:b/>
        </w:rPr>
        <w:t>. – school, game</w:t>
      </w:r>
    </w:p>
    <w:p w:rsidR="00201946" w:rsidRPr="00201946" w:rsidRDefault="00201946" w:rsidP="00201946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pugnus</w:t>
      </w:r>
      <w:proofErr w:type="gramEnd"/>
      <w:r w:rsidRPr="00201946">
        <w:rPr>
          <w:rFonts w:cs="Times New Roman"/>
          <w:b/>
          <w:i/>
        </w:rPr>
        <w:t xml:space="preserve">,-ī, m. - </w:t>
      </w:r>
      <w:r w:rsidRPr="00044A83">
        <w:rPr>
          <w:rFonts w:cs="Times New Roman"/>
          <w:b/>
        </w:rPr>
        <w:t>fist</w:t>
      </w:r>
    </w:p>
    <w:p w:rsidR="00201946" w:rsidRPr="00201946" w:rsidRDefault="00201946" w:rsidP="00201946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nōn</w:t>
      </w:r>
      <w:proofErr w:type="gramEnd"/>
      <w:r w:rsidRPr="00201946">
        <w:rPr>
          <w:rFonts w:cs="Times New Roman"/>
          <w:b/>
          <w:i/>
        </w:rPr>
        <w:t xml:space="preserve"> iam – </w:t>
      </w:r>
      <w:r w:rsidRPr="00044A83">
        <w:rPr>
          <w:rFonts w:cs="Times New Roman"/>
          <w:b/>
        </w:rPr>
        <w:t>no longer</w:t>
      </w:r>
    </w:p>
    <w:p w:rsidR="00201946" w:rsidRPr="00201946" w:rsidRDefault="00201946" w:rsidP="00201946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crās</w:t>
      </w:r>
      <w:proofErr w:type="gramEnd"/>
      <w:r w:rsidRPr="00201946">
        <w:rPr>
          <w:rFonts w:cs="Times New Roman"/>
          <w:b/>
          <w:i/>
        </w:rPr>
        <w:t xml:space="preserve"> – </w:t>
      </w:r>
      <w:r w:rsidRPr="00044A83">
        <w:rPr>
          <w:rFonts w:cs="Times New Roman"/>
          <w:b/>
        </w:rPr>
        <w:t>tomorrow</w:t>
      </w:r>
    </w:p>
    <w:p w:rsidR="00201946" w:rsidRPr="00201946" w:rsidRDefault="00201946" w:rsidP="00201946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lastRenderedPageBreak/>
        <w:t>arbor</w:t>
      </w:r>
      <w:proofErr w:type="gramEnd"/>
      <w:r w:rsidRPr="00201946">
        <w:rPr>
          <w:rFonts w:cs="Times New Roman"/>
          <w:b/>
          <w:i/>
        </w:rPr>
        <w:t>, arboris, f. –</w:t>
      </w:r>
      <w:r w:rsidRPr="00044A83">
        <w:rPr>
          <w:rFonts w:cs="Times New Roman"/>
          <w:b/>
        </w:rPr>
        <w:t>tree</w:t>
      </w:r>
    </w:p>
    <w:p w:rsidR="00201946" w:rsidRPr="00201946" w:rsidRDefault="00201946" w:rsidP="00201946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nox</w:t>
      </w:r>
      <w:proofErr w:type="gramEnd"/>
      <w:r w:rsidRPr="00201946">
        <w:rPr>
          <w:rFonts w:cs="Times New Roman"/>
          <w:b/>
          <w:i/>
        </w:rPr>
        <w:t xml:space="preserve">, noctis, f. – </w:t>
      </w:r>
      <w:r w:rsidRPr="00044A83">
        <w:rPr>
          <w:rFonts w:cs="Times New Roman"/>
          <w:b/>
        </w:rPr>
        <w:t>nighttime, darkness</w:t>
      </w:r>
    </w:p>
    <w:p w:rsidR="00AD6278" w:rsidRDefault="00201946" w:rsidP="00201946">
      <w:pPr>
        <w:pStyle w:val="NoSpacing"/>
        <w:rPr>
          <w:rFonts w:cs="Times New Roman"/>
          <w:b/>
        </w:rPr>
      </w:pPr>
      <w:proofErr w:type="gramStart"/>
      <w:r w:rsidRPr="00201946">
        <w:rPr>
          <w:rFonts w:cs="Times New Roman"/>
          <w:b/>
          <w:i/>
        </w:rPr>
        <w:t>adhūc</w:t>
      </w:r>
      <w:proofErr w:type="gramEnd"/>
      <w:r w:rsidRPr="00201946">
        <w:rPr>
          <w:rFonts w:cs="Times New Roman"/>
          <w:b/>
          <w:i/>
        </w:rPr>
        <w:t xml:space="preserve"> – </w:t>
      </w:r>
      <w:r w:rsidRPr="00044A83">
        <w:rPr>
          <w:rFonts w:cs="Times New Roman"/>
          <w:b/>
        </w:rPr>
        <w:t>still, so far, thus far, hitherto</w:t>
      </w:r>
    </w:p>
    <w:p w:rsidR="00201946" w:rsidRDefault="00AD6278" w:rsidP="00201946">
      <w:pPr>
        <w:pStyle w:val="NoSpacing"/>
        <w:rPr>
          <w:rFonts w:cs="Times New Roman"/>
          <w:b/>
          <w:i/>
          <w:sz w:val="28"/>
          <w:szCs w:val="28"/>
        </w:rPr>
      </w:pPr>
      <w:proofErr w:type="gramStart"/>
      <w:r w:rsidRPr="00AD6278">
        <w:rPr>
          <w:rFonts w:cs="Times New Roman"/>
          <w:b/>
          <w:i/>
        </w:rPr>
        <w:t>subitō</w:t>
      </w:r>
      <w:proofErr w:type="gramEnd"/>
      <w:r>
        <w:rPr>
          <w:rFonts w:cs="Times New Roman"/>
          <w:b/>
        </w:rPr>
        <w:t xml:space="preserve"> - suddenly</w:t>
      </w:r>
      <w:r w:rsidR="00201946" w:rsidRPr="00201946">
        <w:rPr>
          <w:rFonts w:cs="Times New Roman"/>
          <w:b/>
          <w:i/>
          <w:sz w:val="28"/>
          <w:szCs w:val="28"/>
        </w:rPr>
        <w:t xml:space="preserve"> </w:t>
      </w:r>
    </w:p>
    <w:p w:rsidR="00AD6278" w:rsidRDefault="00AD6278" w:rsidP="00201946">
      <w:pPr>
        <w:pStyle w:val="NoSpacing"/>
        <w:rPr>
          <w:rFonts w:cs="Times New Roman"/>
          <w:b/>
          <w:i/>
          <w:sz w:val="28"/>
          <w:szCs w:val="28"/>
        </w:rPr>
        <w:sectPr w:rsidR="00AD6278" w:rsidSect="002019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6118" w:rsidRPr="00932021" w:rsidRDefault="00201946" w:rsidP="00201946">
      <w:pPr>
        <w:pStyle w:val="NoSpacing"/>
        <w:rPr>
          <w:rFonts w:cs="Times New Roman"/>
          <w:b/>
          <w:sz w:val="28"/>
          <w:szCs w:val="28"/>
        </w:rPr>
      </w:pPr>
      <w:r w:rsidRPr="00201946">
        <w:rPr>
          <w:rFonts w:cs="Times New Roman"/>
          <w:b/>
          <w:i/>
          <w:sz w:val="28"/>
          <w:szCs w:val="28"/>
        </w:rPr>
        <w:lastRenderedPageBreak/>
        <w:t xml:space="preserve">(1) Post lūdum dum germānī ad casam suam ambulant, iterum puerum malum vident.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Mūrī germānōs circumdant.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201946">
        <w:rPr>
          <w:rFonts w:cs="Times New Roman"/>
          <w:b/>
          <w:i/>
          <w:sz w:val="28"/>
          <w:szCs w:val="28"/>
        </w:rPr>
        <w:t>In perīculō sunt.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(2) Sed puer īram magnam habet.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Nōn iam timēre puerum malum dēsīderat.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(3) Cum studiō puerum malum oppugnat.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Ad humum pugnus dexter puerī puerum malum mittit.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(4) Tum puer pugnīs </w:t>
      </w:r>
      <w:proofErr w:type="gramStart"/>
      <w:r w:rsidRPr="00201946">
        <w:rPr>
          <w:rFonts w:cs="Times New Roman"/>
          <w:b/>
          <w:i/>
          <w:sz w:val="28"/>
          <w:szCs w:val="28"/>
        </w:rPr>
        <w:t>suīs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puerum malum vulnerat.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Mox māter germānōrum ad puerōs currit.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(5) Māter ā puerō vulnerātō puerum tenet. Māter </w:t>
      </w:r>
      <w:proofErr w:type="gramStart"/>
      <w:r w:rsidRPr="00201946">
        <w:rPr>
          <w:rFonts w:cs="Times New Roman"/>
          <w:b/>
          <w:i/>
          <w:sz w:val="28"/>
          <w:szCs w:val="28"/>
        </w:rPr>
        <w:t>et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germ</w:t>
      </w:r>
      <w:r w:rsidR="00620EEB">
        <w:rPr>
          <w:rFonts w:cs="Times New Roman"/>
          <w:b/>
          <w:i/>
          <w:sz w:val="28"/>
          <w:szCs w:val="28"/>
        </w:rPr>
        <w:t>ā</w:t>
      </w:r>
      <w:r w:rsidRPr="00201946">
        <w:rPr>
          <w:rFonts w:cs="Times New Roman"/>
          <w:b/>
          <w:i/>
          <w:sz w:val="28"/>
          <w:szCs w:val="28"/>
        </w:rPr>
        <w:t>nī ad casam suam revertunt, dum puer malus et vunerātus ā viā ambulat. (6) Nōn iam c</w:t>
      </w:r>
      <w:r w:rsidR="00CB5666">
        <w:rPr>
          <w:rFonts w:cs="Times New Roman"/>
          <w:b/>
          <w:i/>
          <w:sz w:val="28"/>
          <w:szCs w:val="28"/>
        </w:rPr>
        <w:t>ē</w:t>
      </w:r>
      <w:r w:rsidRPr="00201946">
        <w:rPr>
          <w:rFonts w:cs="Times New Roman"/>
          <w:b/>
          <w:i/>
          <w:sz w:val="28"/>
          <w:szCs w:val="28"/>
        </w:rPr>
        <w:t>terī puer</w:t>
      </w:r>
      <w:r w:rsidR="00293BE6">
        <w:rPr>
          <w:rFonts w:cs="Times New Roman"/>
          <w:b/>
          <w:i/>
          <w:sz w:val="28"/>
          <w:szCs w:val="28"/>
        </w:rPr>
        <w:t>ī</w:t>
      </w:r>
      <w:r w:rsidRPr="00201946">
        <w:rPr>
          <w:rFonts w:cs="Times New Roman"/>
          <w:b/>
          <w:i/>
          <w:sz w:val="28"/>
          <w:szCs w:val="28"/>
        </w:rPr>
        <w:t xml:space="preserve"> in lūdō puerum malum timēbunt.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Crās Pater Sāturnālium visitat</w:t>
      </w:r>
      <w:r w:rsidR="00033046">
        <w:rPr>
          <w:rFonts w:cs="Times New Roman"/>
          <w:b/>
          <w:i/>
          <w:sz w:val="28"/>
          <w:szCs w:val="28"/>
        </w:rPr>
        <w:t>,</w:t>
      </w:r>
      <w:r w:rsidR="00BB3374">
        <w:rPr>
          <w:rFonts w:cs="Times New Roman"/>
          <w:b/>
          <w:i/>
          <w:sz w:val="28"/>
          <w:szCs w:val="28"/>
        </w:rPr>
        <w:t xml:space="preserve"> </w:t>
      </w:r>
      <w:r w:rsidRPr="00201946">
        <w:rPr>
          <w:rFonts w:cs="Times New Roman"/>
          <w:b/>
          <w:i/>
          <w:sz w:val="28"/>
          <w:szCs w:val="28"/>
        </w:rPr>
        <w:t>togam rubram gerit.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Eruntne </w:t>
      </w:r>
      <w:proofErr w:type="gramStart"/>
      <w:r w:rsidRPr="00201946">
        <w:rPr>
          <w:rFonts w:cs="Times New Roman"/>
          <w:b/>
          <w:i/>
          <w:sz w:val="28"/>
          <w:szCs w:val="28"/>
        </w:rPr>
        <w:t>dōna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sub arbore? </w:t>
      </w:r>
      <w:proofErr w:type="gramStart"/>
      <w:r w:rsidRPr="00201946">
        <w:rPr>
          <w:rFonts w:cs="Times New Roman"/>
          <w:b/>
          <w:i/>
          <w:sz w:val="28"/>
          <w:szCs w:val="28"/>
        </w:rPr>
        <w:t>Eritne ferrum puerō?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 (7) Per noctem puer in </w:t>
      </w:r>
      <w:bookmarkStart w:id="0" w:name="_GoBack"/>
      <w:bookmarkEnd w:id="0"/>
      <w:r w:rsidRPr="00201946">
        <w:rPr>
          <w:rFonts w:cs="Times New Roman"/>
          <w:b/>
          <w:i/>
          <w:sz w:val="28"/>
          <w:szCs w:val="28"/>
        </w:rPr>
        <w:t xml:space="preserve">capite suō ferrum videt; māter </w:t>
      </w:r>
      <w:proofErr w:type="gramStart"/>
      <w:r w:rsidRPr="00201946">
        <w:rPr>
          <w:rFonts w:cs="Times New Roman"/>
          <w:b/>
          <w:i/>
          <w:sz w:val="28"/>
          <w:szCs w:val="28"/>
        </w:rPr>
        <w:t>et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pater et magister et vir magnus rubrus dīcunt, “Oculum tuum vulnerābis.” (8) Subitō puer in noctem clāmat. Adhūc nox </w:t>
      </w:r>
      <w:proofErr w:type="gramStart"/>
      <w:r w:rsidRPr="00201946">
        <w:rPr>
          <w:rFonts w:cs="Times New Roman"/>
          <w:b/>
          <w:i/>
          <w:sz w:val="28"/>
          <w:szCs w:val="28"/>
        </w:rPr>
        <w:t>est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in casā puerī. </w:t>
      </w:r>
      <w:r w:rsidR="0071455A">
        <w:rPr>
          <w:rFonts w:cs="Times New Roman"/>
          <w:b/>
          <w:i/>
          <w:sz w:val="28"/>
          <w:szCs w:val="28"/>
        </w:rPr>
        <w:t xml:space="preserve">        </w:t>
      </w:r>
      <w:proofErr w:type="gramStart"/>
      <w:r w:rsidR="00816660" w:rsidRPr="00932021">
        <w:rPr>
          <w:rFonts w:cs="Times New Roman"/>
          <w:b/>
          <w:sz w:val="28"/>
          <w:szCs w:val="28"/>
        </w:rPr>
        <w:t>A</w:t>
      </w:r>
      <w:r w:rsidR="00A36119" w:rsidRPr="00932021">
        <w:rPr>
          <w:rFonts w:cs="Times New Roman"/>
          <w:b/>
          <w:sz w:val="28"/>
          <w:szCs w:val="28"/>
        </w:rPr>
        <w:t xml:space="preserve">nswer </w:t>
      </w:r>
      <w:r w:rsidR="001F6118" w:rsidRPr="00932021">
        <w:rPr>
          <w:rFonts w:cs="Times New Roman"/>
          <w:b/>
          <w:sz w:val="28"/>
          <w:szCs w:val="28"/>
        </w:rPr>
        <w:t>in English.</w:t>
      </w:r>
      <w:proofErr w:type="gramEnd"/>
      <w:r w:rsidR="00A36119" w:rsidRPr="00932021">
        <w:rPr>
          <w:rFonts w:cs="Times New Roman"/>
          <w:b/>
          <w:sz w:val="28"/>
          <w:szCs w:val="28"/>
        </w:rPr>
        <w:t xml:space="preserve"> Include any modifiers.</w:t>
      </w:r>
    </w:p>
    <w:p w:rsidR="00DB2F39" w:rsidRPr="0071455A" w:rsidRDefault="00547F10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</w:t>
      </w:r>
      <w:r w:rsidR="00190B5B" w:rsidRPr="0071455A">
        <w:rPr>
          <w:b/>
          <w:sz w:val="28"/>
          <w:szCs w:val="28"/>
        </w:rPr>
        <w:t xml:space="preserve"> (1), </w:t>
      </w:r>
      <w:r w:rsidR="0040124A" w:rsidRPr="0071455A">
        <w:rPr>
          <w:b/>
          <w:sz w:val="28"/>
          <w:szCs w:val="28"/>
        </w:rPr>
        <w:t>__________ school</w:t>
      </w:r>
      <w:r w:rsidR="0042019A" w:rsidRPr="0071455A">
        <w:rPr>
          <w:b/>
          <w:sz w:val="28"/>
          <w:szCs w:val="28"/>
        </w:rPr>
        <w:t xml:space="preserve"> while __________ are walking to their cottage</w:t>
      </w:r>
      <w:proofErr w:type="gramStart"/>
      <w:r w:rsidR="0042019A" w:rsidRPr="0071455A">
        <w:rPr>
          <w:b/>
          <w:sz w:val="28"/>
          <w:szCs w:val="28"/>
        </w:rPr>
        <w:t>,…</w:t>
      </w:r>
      <w:proofErr w:type="gramEnd"/>
    </w:p>
    <w:p w:rsidR="00455AC4" w:rsidRPr="0071455A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(1), _____________ </w:t>
      </w:r>
      <w:r w:rsidR="0042019A" w:rsidRPr="0071455A">
        <w:rPr>
          <w:b/>
          <w:sz w:val="28"/>
          <w:szCs w:val="28"/>
        </w:rPr>
        <w:t xml:space="preserve">surround ____________. </w:t>
      </w:r>
    </w:p>
    <w:p w:rsidR="00455AC4" w:rsidRPr="0071455A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(2), </w:t>
      </w:r>
      <w:r w:rsidR="0042019A" w:rsidRPr="0071455A">
        <w:rPr>
          <w:b/>
          <w:sz w:val="28"/>
          <w:szCs w:val="28"/>
        </w:rPr>
        <w:t>what does the boy have?</w:t>
      </w:r>
    </w:p>
    <w:p w:rsidR="00455AC4" w:rsidRPr="0071455A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(2), </w:t>
      </w:r>
      <w:r w:rsidR="0042019A" w:rsidRPr="0071455A">
        <w:rPr>
          <w:b/>
          <w:sz w:val="28"/>
          <w:szCs w:val="28"/>
        </w:rPr>
        <w:t xml:space="preserve">no longer does </w:t>
      </w:r>
      <w:proofErr w:type="gramStart"/>
      <w:r w:rsidR="0042019A" w:rsidRPr="0071455A">
        <w:rPr>
          <w:b/>
          <w:sz w:val="28"/>
          <w:szCs w:val="28"/>
        </w:rPr>
        <w:t>he</w:t>
      </w:r>
      <w:proofErr w:type="gramEnd"/>
      <w:r w:rsidR="0042019A" w:rsidRPr="0071455A">
        <w:rPr>
          <w:b/>
          <w:sz w:val="28"/>
          <w:szCs w:val="28"/>
        </w:rPr>
        <w:t xml:space="preserve"> _________ to ___________ the bad boy.</w:t>
      </w:r>
    </w:p>
    <w:p w:rsidR="00455AC4" w:rsidRPr="0071455A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</w:t>
      </w:r>
      <w:r w:rsidR="006E7E0A" w:rsidRPr="0071455A">
        <w:rPr>
          <w:b/>
          <w:sz w:val="28"/>
          <w:szCs w:val="28"/>
        </w:rPr>
        <w:t xml:space="preserve">(3), </w:t>
      </w:r>
      <w:r w:rsidR="005A7AA1" w:rsidRPr="0071455A">
        <w:rPr>
          <w:b/>
          <w:sz w:val="28"/>
          <w:szCs w:val="28"/>
        </w:rPr>
        <w:t>with ______________ he ___________ the bad boy.</w:t>
      </w:r>
    </w:p>
    <w:p w:rsidR="006E7E0A" w:rsidRPr="0071455A" w:rsidRDefault="006E7E0A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(3), </w:t>
      </w:r>
      <w:r w:rsidR="005A7AA1" w:rsidRPr="0071455A">
        <w:rPr>
          <w:b/>
          <w:sz w:val="28"/>
          <w:szCs w:val="28"/>
        </w:rPr>
        <w:t>to the ground the __________ fist of the boy ________ the bad boy.</w:t>
      </w:r>
    </w:p>
    <w:p w:rsidR="009A6417" w:rsidRPr="0071455A" w:rsidRDefault="006E7E0A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(4), </w:t>
      </w:r>
      <w:r w:rsidR="007F1183" w:rsidRPr="0071455A">
        <w:rPr>
          <w:b/>
          <w:sz w:val="28"/>
          <w:szCs w:val="28"/>
        </w:rPr>
        <w:t>then the boy wounds the bad boy with ________   ____________.</w:t>
      </w:r>
    </w:p>
    <w:p w:rsidR="006E7E0A" w:rsidRPr="0071455A" w:rsidRDefault="009A6417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(4), </w:t>
      </w:r>
      <w:r w:rsidR="00B515E7" w:rsidRPr="0071455A">
        <w:rPr>
          <w:b/>
          <w:sz w:val="28"/>
          <w:szCs w:val="28"/>
        </w:rPr>
        <w:t xml:space="preserve">soon the mother ______________ runs toward the </w:t>
      </w:r>
      <w:r w:rsidR="00A4225A">
        <w:rPr>
          <w:b/>
          <w:sz w:val="28"/>
          <w:szCs w:val="28"/>
        </w:rPr>
        <w:t>boys</w:t>
      </w:r>
      <w:r w:rsidR="00B515E7" w:rsidRPr="0071455A">
        <w:rPr>
          <w:b/>
          <w:sz w:val="28"/>
          <w:szCs w:val="28"/>
        </w:rPr>
        <w:t>.</w:t>
      </w:r>
    </w:p>
    <w:p w:rsidR="009A6417" w:rsidRPr="0071455A" w:rsidRDefault="00B515E7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 (5</w:t>
      </w:r>
      <w:r w:rsidR="009A6417" w:rsidRPr="0071455A">
        <w:rPr>
          <w:b/>
          <w:sz w:val="28"/>
          <w:szCs w:val="28"/>
        </w:rPr>
        <w:t xml:space="preserve">), </w:t>
      </w:r>
      <w:r w:rsidRPr="0071455A">
        <w:rPr>
          <w:b/>
          <w:sz w:val="28"/>
          <w:szCs w:val="28"/>
        </w:rPr>
        <w:t>mother holds the boy __________</w:t>
      </w:r>
      <w:proofErr w:type="gramStart"/>
      <w:r w:rsidRPr="0071455A">
        <w:rPr>
          <w:b/>
          <w:sz w:val="28"/>
          <w:szCs w:val="28"/>
        </w:rPr>
        <w:t>_  wounded</w:t>
      </w:r>
      <w:proofErr w:type="gramEnd"/>
      <w:r w:rsidRPr="0071455A">
        <w:rPr>
          <w:b/>
          <w:sz w:val="28"/>
          <w:szCs w:val="28"/>
        </w:rPr>
        <w:t xml:space="preserve"> ___________.</w:t>
      </w:r>
    </w:p>
    <w:p w:rsidR="009A6417" w:rsidRPr="0071455A" w:rsidRDefault="009A6417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(5), </w:t>
      </w:r>
      <w:r w:rsidR="009A4C14" w:rsidRPr="0071455A">
        <w:rPr>
          <w:b/>
          <w:sz w:val="28"/>
          <w:szCs w:val="28"/>
        </w:rPr>
        <w:t>mother and brothers ______</w:t>
      </w:r>
      <w:r w:rsidR="00FC3B1F" w:rsidRPr="0071455A">
        <w:rPr>
          <w:b/>
          <w:sz w:val="28"/>
          <w:szCs w:val="28"/>
        </w:rPr>
        <w:t>________ to ___________ cottage</w:t>
      </w:r>
      <w:proofErr w:type="gramStart"/>
      <w:r w:rsidR="00FC3B1F" w:rsidRPr="0071455A">
        <w:rPr>
          <w:b/>
          <w:sz w:val="28"/>
          <w:szCs w:val="28"/>
        </w:rPr>
        <w:t>,…</w:t>
      </w:r>
      <w:proofErr w:type="gramEnd"/>
    </w:p>
    <w:p w:rsidR="00A05EF8" w:rsidRPr="0071455A" w:rsidRDefault="00FC3B1F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 (6</w:t>
      </w:r>
      <w:r w:rsidR="00A05EF8" w:rsidRPr="0071455A">
        <w:rPr>
          <w:b/>
          <w:sz w:val="28"/>
          <w:szCs w:val="28"/>
        </w:rPr>
        <w:t xml:space="preserve">), </w:t>
      </w:r>
      <w:r w:rsidRPr="0071455A">
        <w:rPr>
          <w:b/>
          <w:sz w:val="28"/>
          <w:szCs w:val="28"/>
        </w:rPr>
        <w:t>no longer will ____________ boys in _________ fear the bad boy.</w:t>
      </w:r>
    </w:p>
    <w:p w:rsidR="00A05EF8" w:rsidRPr="0071455A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 (</w:t>
      </w:r>
      <w:r w:rsidR="00BB3374" w:rsidRPr="0071455A">
        <w:rPr>
          <w:b/>
          <w:sz w:val="28"/>
          <w:szCs w:val="28"/>
        </w:rPr>
        <w:t>6</w:t>
      </w:r>
      <w:r w:rsidRPr="0071455A">
        <w:rPr>
          <w:b/>
          <w:sz w:val="28"/>
          <w:szCs w:val="28"/>
        </w:rPr>
        <w:t xml:space="preserve">), </w:t>
      </w:r>
      <w:r w:rsidR="00BB3374" w:rsidRPr="0071455A">
        <w:rPr>
          <w:b/>
          <w:sz w:val="28"/>
          <w:szCs w:val="28"/>
        </w:rPr>
        <w:t xml:space="preserve">tomorrow ___________ of Saturnalia ________... </w:t>
      </w:r>
    </w:p>
    <w:p w:rsidR="00A05EF8" w:rsidRPr="0071455A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(6), </w:t>
      </w:r>
      <w:r w:rsidR="00BB3374" w:rsidRPr="0071455A">
        <w:rPr>
          <w:b/>
          <w:sz w:val="28"/>
          <w:szCs w:val="28"/>
        </w:rPr>
        <w:t>what is he wearing?</w:t>
      </w:r>
    </w:p>
    <w:p w:rsidR="00A05EF8" w:rsidRPr="0071455A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(6), </w:t>
      </w:r>
      <w:r w:rsidR="00BB3374" w:rsidRPr="0071455A">
        <w:rPr>
          <w:b/>
          <w:sz w:val="28"/>
          <w:szCs w:val="28"/>
        </w:rPr>
        <w:t>will there ____ gifts __________ the tree?</w:t>
      </w:r>
    </w:p>
    <w:p w:rsidR="00A05EF8" w:rsidRPr="0071455A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 xml:space="preserve">In (6), </w:t>
      </w:r>
      <w:r w:rsidR="00BB3374" w:rsidRPr="0071455A">
        <w:rPr>
          <w:b/>
          <w:sz w:val="28"/>
          <w:szCs w:val="28"/>
        </w:rPr>
        <w:t>____ there be a sword _____________?</w:t>
      </w:r>
    </w:p>
    <w:p w:rsidR="00A05EF8" w:rsidRPr="0071455A" w:rsidRDefault="00AD627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 (7</w:t>
      </w:r>
      <w:r w:rsidR="00A05EF8" w:rsidRPr="0071455A">
        <w:rPr>
          <w:b/>
          <w:sz w:val="28"/>
          <w:szCs w:val="28"/>
        </w:rPr>
        <w:t xml:space="preserve">), </w:t>
      </w:r>
      <w:r w:rsidRPr="0071455A">
        <w:rPr>
          <w:b/>
          <w:sz w:val="28"/>
          <w:szCs w:val="28"/>
        </w:rPr>
        <w:t>_______ the night the boy sees a sword in _______   _________.</w:t>
      </w:r>
    </w:p>
    <w:p w:rsidR="00A05EF8" w:rsidRPr="0071455A" w:rsidRDefault="005E31EC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 (</w:t>
      </w:r>
      <w:r w:rsidR="00AD6278" w:rsidRPr="0071455A">
        <w:rPr>
          <w:b/>
          <w:sz w:val="28"/>
          <w:szCs w:val="28"/>
        </w:rPr>
        <w:t>8</w:t>
      </w:r>
      <w:r w:rsidRPr="0071455A">
        <w:rPr>
          <w:b/>
          <w:sz w:val="28"/>
          <w:szCs w:val="28"/>
        </w:rPr>
        <w:t xml:space="preserve">), </w:t>
      </w:r>
      <w:r w:rsidR="00AD6278" w:rsidRPr="0071455A">
        <w:rPr>
          <w:b/>
          <w:sz w:val="28"/>
          <w:szCs w:val="28"/>
        </w:rPr>
        <w:t>suddenly</w:t>
      </w:r>
      <w:r w:rsidR="00A05EF8" w:rsidRPr="0071455A">
        <w:rPr>
          <w:b/>
          <w:sz w:val="28"/>
          <w:szCs w:val="28"/>
        </w:rPr>
        <w:t xml:space="preserve"> </w:t>
      </w:r>
      <w:r w:rsidR="00CA3F0D" w:rsidRPr="0071455A">
        <w:rPr>
          <w:b/>
          <w:sz w:val="28"/>
          <w:szCs w:val="28"/>
        </w:rPr>
        <w:t>the boy ________ into the __________.</w:t>
      </w:r>
    </w:p>
    <w:p w:rsidR="00CA3F0D" w:rsidRPr="0071455A" w:rsidRDefault="00CA3F0D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71455A">
        <w:rPr>
          <w:b/>
          <w:sz w:val="28"/>
          <w:szCs w:val="28"/>
        </w:rPr>
        <w:t>In (8), still __________ night in the cottage ______________.</w:t>
      </w:r>
    </w:p>
    <w:p w:rsidR="00201946" w:rsidRPr="0071455A" w:rsidRDefault="00201946" w:rsidP="005E31EC">
      <w:pPr>
        <w:pStyle w:val="NoSpacing"/>
        <w:rPr>
          <w:b/>
          <w:i/>
          <w:sz w:val="28"/>
          <w:szCs w:val="28"/>
        </w:rPr>
      </w:pPr>
    </w:p>
    <w:p w:rsidR="00201946" w:rsidRDefault="00201946" w:rsidP="005E31EC">
      <w:pPr>
        <w:pStyle w:val="NoSpacing"/>
        <w:rPr>
          <w:b/>
          <w:i/>
          <w:sz w:val="28"/>
          <w:szCs w:val="28"/>
        </w:rPr>
      </w:pPr>
    </w:p>
    <w:p w:rsidR="004364E2" w:rsidRPr="00DB673E" w:rsidRDefault="004364E2" w:rsidP="004364E2">
      <w:pPr>
        <w:pStyle w:val="NoSpacing"/>
        <w:rPr>
          <w:b/>
          <w:sz w:val="28"/>
          <w:szCs w:val="28"/>
        </w:rPr>
      </w:pPr>
      <w:r w:rsidRPr="00DB673E">
        <w:rPr>
          <w:b/>
          <w:i/>
          <w:sz w:val="28"/>
          <w:szCs w:val="28"/>
        </w:rPr>
        <w:lastRenderedPageBreak/>
        <w:t>Latin Alive!</w:t>
      </w:r>
      <w:r w:rsidRPr="00DB6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>Name _______________________</w:t>
      </w:r>
    </w:p>
    <w:p w:rsidR="004364E2" w:rsidRPr="00DB673E" w:rsidRDefault="004364E2" w:rsidP="004364E2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  <w:t>Date ______________Period ____</w:t>
      </w:r>
    </w:p>
    <w:p w:rsidR="004364E2" w:rsidRDefault="004364E2" w:rsidP="004364E2">
      <w:pPr>
        <w:pStyle w:val="NoSpacing"/>
        <w:rPr>
          <w:rFonts w:cs="Times New Roman"/>
          <w:b/>
          <w:i/>
          <w:sz w:val="32"/>
          <w:szCs w:val="32"/>
        </w:rPr>
        <w:sectPr w:rsidR="004364E2" w:rsidSect="00DB6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64E2" w:rsidRPr="0040124A" w:rsidRDefault="004364E2" w:rsidP="004364E2">
      <w:pPr>
        <w:pStyle w:val="NoSpacing"/>
        <w:rPr>
          <w:b/>
        </w:rPr>
      </w:pPr>
      <w:proofErr w:type="gramStart"/>
      <w:r w:rsidRPr="0040124A">
        <w:rPr>
          <w:b/>
          <w:i/>
        </w:rPr>
        <w:lastRenderedPageBreak/>
        <w:t>lūdus</w:t>
      </w:r>
      <w:proofErr w:type="gramEnd"/>
      <w:r w:rsidRPr="0040124A">
        <w:rPr>
          <w:b/>
          <w:i/>
        </w:rPr>
        <w:t>, -ī m</w:t>
      </w:r>
      <w:r w:rsidRPr="0040124A">
        <w:rPr>
          <w:b/>
        </w:rPr>
        <w:t>. – school, game</w:t>
      </w:r>
    </w:p>
    <w:p w:rsidR="004364E2" w:rsidRPr="00201946" w:rsidRDefault="004364E2" w:rsidP="004364E2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pugnus</w:t>
      </w:r>
      <w:proofErr w:type="gramEnd"/>
      <w:r w:rsidRPr="00201946">
        <w:rPr>
          <w:rFonts w:cs="Times New Roman"/>
          <w:b/>
          <w:i/>
        </w:rPr>
        <w:t xml:space="preserve">,-ī, m. - </w:t>
      </w:r>
      <w:r w:rsidRPr="00044A83">
        <w:rPr>
          <w:rFonts w:cs="Times New Roman"/>
          <w:b/>
        </w:rPr>
        <w:t>fist</w:t>
      </w:r>
    </w:p>
    <w:p w:rsidR="004364E2" w:rsidRPr="00201946" w:rsidRDefault="004364E2" w:rsidP="004364E2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nōn</w:t>
      </w:r>
      <w:proofErr w:type="gramEnd"/>
      <w:r w:rsidRPr="00201946">
        <w:rPr>
          <w:rFonts w:cs="Times New Roman"/>
          <w:b/>
          <w:i/>
        </w:rPr>
        <w:t xml:space="preserve"> iam – </w:t>
      </w:r>
      <w:r w:rsidRPr="00044A83">
        <w:rPr>
          <w:rFonts w:cs="Times New Roman"/>
          <w:b/>
        </w:rPr>
        <w:t>no longer</w:t>
      </w:r>
    </w:p>
    <w:p w:rsidR="004364E2" w:rsidRPr="00201946" w:rsidRDefault="004364E2" w:rsidP="004364E2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crās</w:t>
      </w:r>
      <w:proofErr w:type="gramEnd"/>
      <w:r w:rsidRPr="00201946">
        <w:rPr>
          <w:rFonts w:cs="Times New Roman"/>
          <w:b/>
          <w:i/>
        </w:rPr>
        <w:t xml:space="preserve"> – </w:t>
      </w:r>
      <w:r w:rsidRPr="00044A83">
        <w:rPr>
          <w:rFonts w:cs="Times New Roman"/>
          <w:b/>
        </w:rPr>
        <w:t>tomorrow</w:t>
      </w:r>
    </w:p>
    <w:p w:rsidR="004364E2" w:rsidRPr="00201946" w:rsidRDefault="004364E2" w:rsidP="004364E2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lastRenderedPageBreak/>
        <w:t>arbor</w:t>
      </w:r>
      <w:proofErr w:type="gramEnd"/>
      <w:r w:rsidRPr="00201946">
        <w:rPr>
          <w:rFonts w:cs="Times New Roman"/>
          <w:b/>
          <w:i/>
        </w:rPr>
        <w:t>, arboris, f. –</w:t>
      </w:r>
      <w:r w:rsidRPr="00044A83">
        <w:rPr>
          <w:rFonts w:cs="Times New Roman"/>
          <w:b/>
        </w:rPr>
        <w:t>tree</w:t>
      </w:r>
    </w:p>
    <w:p w:rsidR="004364E2" w:rsidRPr="00201946" w:rsidRDefault="004364E2" w:rsidP="004364E2">
      <w:pPr>
        <w:pStyle w:val="NoSpacing"/>
        <w:rPr>
          <w:rFonts w:cs="Times New Roman"/>
          <w:b/>
          <w:i/>
        </w:rPr>
      </w:pPr>
      <w:proofErr w:type="gramStart"/>
      <w:r w:rsidRPr="00201946">
        <w:rPr>
          <w:rFonts w:cs="Times New Roman"/>
          <w:b/>
          <w:i/>
        </w:rPr>
        <w:t>nox</w:t>
      </w:r>
      <w:proofErr w:type="gramEnd"/>
      <w:r w:rsidRPr="00201946">
        <w:rPr>
          <w:rFonts w:cs="Times New Roman"/>
          <w:b/>
          <w:i/>
        </w:rPr>
        <w:t xml:space="preserve">, noctis, f. – </w:t>
      </w:r>
      <w:r w:rsidRPr="00044A83">
        <w:rPr>
          <w:rFonts w:cs="Times New Roman"/>
          <w:b/>
        </w:rPr>
        <w:t>nighttime, darkness</w:t>
      </w:r>
    </w:p>
    <w:p w:rsidR="004364E2" w:rsidRDefault="004364E2" w:rsidP="004364E2">
      <w:pPr>
        <w:pStyle w:val="NoSpacing"/>
        <w:rPr>
          <w:rFonts w:cs="Times New Roman"/>
          <w:b/>
        </w:rPr>
      </w:pPr>
      <w:proofErr w:type="gramStart"/>
      <w:r w:rsidRPr="00201946">
        <w:rPr>
          <w:rFonts w:cs="Times New Roman"/>
          <w:b/>
          <w:i/>
        </w:rPr>
        <w:t>adhūc</w:t>
      </w:r>
      <w:proofErr w:type="gramEnd"/>
      <w:r w:rsidRPr="00201946">
        <w:rPr>
          <w:rFonts w:cs="Times New Roman"/>
          <w:b/>
          <w:i/>
        </w:rPr>
        <w:t xml:space="preserve"> – </w:t>
      </w:r>
      <w:r w:rsidRPr="00044A83">
        <w:rPr>
          <w:rFonts w:cs="Times New Roman"/>
          <w:b/>
        </w:rPr>
        <w:t>still, so far, thus far, hitherto</w:t>
      </w:r>
    </w:p>
    <w:p w:rsidR="004364E2" w:rsidRDefault="004364E2" w:rsidP="004364E2">
      <w:pPr>
        <w:pStyle w:val="NoSpacing"/>
        <w:rPr>
          <w:rFonts w:cs="Times New Roman"/>
          <w:b/>
          <w:i/>
          <w:sz w:val="28"/>
          <w:szCs w:val="28"/>
        </w:rPr>
      </w:pPr>
      <w:proofErr w:type="gramStart"/>
      <w:r w:rsidRPr="00AD6278">
        <w:rPr>
          <w:rFonts w:cs="Times New Roman"/>
          <w:b/>
          <w:i/>
        </w:rPr>
        <w:t>subitō</w:t>
      </w:r>
      <w:proofErr w:type="gramEnd"/>
      <w:r>
        <w:rPr>
          <w:rFonts w:cs="Times New Roman"/>
          <w:b/>
        </w:rPr>
        <w:t xml:space="preserve"> - suddenly</w:t>
      </w:r>
      <w:r w:rsidRPr="00201946">
        <w:rPr>
          <w:rFonts w:cs="Times New Roman"/>
          <w:b/>
          <w:i/>
          <w:sz w:val="28"/>
          <w:szCs w:val="28"/>
        </w:rPr>
        <w:t xml:space="preserve"> </w:t>
      </w:r>
    </w:p>
    <w:p w:rsidR="004364E2" w:rsidRDefault="004364E2" w:rsidP="004364E2">
      <w:pPr>
        <w:pStyle w:val="NoSpacing"/>
        <w:rPr>
          <w:rFonts w:cs="Times New Roman"/>
          <w:b/>
          <w:i/>
          <w:sz w:val="28"/>
          <w:szCs w:val="28"/>
        </w:rPr>
        <w:sectPr w:rsidR="004364E2" w:rsidSect="002019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64E2" w:rsidRPr="00932021" w:rsidRDefault="004364E2" w:rsidP="004364E2">
      <w:pPr>
        <w:pStyle w:val="NoSpacing"/>
        <w:rPr>
          <w:rFonts w:cs="Times New Roman"/>
          <w:b/>
          <w:sz w:val="28"/>
          <w:szCs w:val="28"/>
        </w:rPr>
      </w:pPr>
      <w:r w:rsidRPr="00201946">
        <w:rPr>
          <w:rFonts w:cs="Times New Roman"/>
          <w:b/>
          <w:i/>
          <w:sz w:val="28"/>
          <w:szCs w:val="28"/>
        </w:rPr>
        <w:lastRenderedPageBreak/>
        <w:t xml:space="preserve">(1) Post lūdum dum germānī ad casam suam ambulant, iterum puerum malum vident.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Mūrī germānōs circumdant.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201946">
        <w:rPr>
          <w:rFonts w:cs="Times New Roman"/>
          <w:b/>
          <w:i/>
          <w:sz w:val="28"/>
          <w:szCs w:val="28"/>
        </w:rPr>
        <w:t>In perīculō sunt.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(2) Sed puer īram magnam habet.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Nōn iam timēre puerum malum dēsīderat.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(3) Cum studiō puerum malum oppugnat.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Ad humum pugnus dexter puerī puerum malum mittit.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(4) Tum puer pugnīs </w:t>
      </w:r>
      <w:proofErr w:type="gramStart"/>
      <w:r w:rsidRPr="00201946">
        <w:rPr>
          <w:rFonts w:cs="Times New Roman"/>
          <w:b/>
          <w:i/>
          <w:sz w:val="28"/>
          <w:szCs w:val="28"/>
        </w:rPr>
        <w:t>suīs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puerum malum vulnerat.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Mox māter germānōrum ad puerōs currit.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(5) Māter ā puerō vulnerātō puerum tenet. Māter </w:t>
      </w:r>
      <w:proofErr w:type="gramStart"/>
      <w:r w:rsidRPr="00201946">
        <w:rPr>
          <w:rFonts w:cs="Times New Roman"/>
          <w:b/>
          <w:i/>
          <w:sz w:val="28"/>
          <w:szCs w:val="28"/>
        </w:rPr>
        <w:t>et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germ</w:t>
      </w:r>
      <w:r w:rsidR="004610DB">
        <w:rPr>
          <w:rFonts w:cs="Times New Roman"/>
          <w:b/>
          <w:i/>
          <w:sz w:val="28"/>
          <w:szCs w:val="28"/>
        </w:rPr>
        <w:t>ā</w:t>
      </w:r>
      <w:r w:rsidRPr="00201946">
        <w:rPr>
          <w:rFonts w:cs="Times New Roman"/>
          <w:b/>
          <w:i/>
          <w:sz w:val="28"/>
          <w:szCs w:val="28"/>
        </w:rPr>
        <w:t>nī ad casam suam revertunt, dum puer malus et vunerātus ā viā ambulat. (6) Nōn iam c</w:t>
      </w:r>
      <w:r w:rsidR="00CB5666">
        <w:rPr>
          <w:rFonts w:cs="Times New Roman"/>
          <w:b/>
          <w:i/>
          <w:sz w:val="28"/>
          <w:szCs w:val="28"/>
        </w:rPr>
        <w:t>ē</w:t>
      </w:r>
      <w:r w:rsidRPr="00201946">
        <w:rPr>
          <w:rFonts w:cs="Times New Roman"/>
          <w:b/>
          <w:i/>
          <w:sz w:val="28"/>
          <w:szCs w:val="28"/>
        </w:rPr>
        <w:t>terī puer</w:t>
      </w:r>
      <w:r w:rsidR="00293BE6">
        <w:rPr>
          <w:rFonts w:cs="Times New Roman"/>
          <w:b/>
          <w:i/>
          <w:sz w:val="28"/>
          <w:szCs w:val="28"/>
        </w:rPr>
        <w:t>ī</w:t>
      </w:r>
      <w:r w:rsidRPr="00201946">
        <w:rPr>
          <w:rFonts w:cs="Times New Roman"/>
          <w:b/>
          <w:i/>
          <w:sz w:val="28"/>
          <w:szCs w:val="28"/>
        </w:rPr>
        <w:t xml:space="preserve"> in lūdō puerum malum timēbunt. </w:t>
      </w:r>
      <w:proofErr w:type="gramStart"/>
      <w:r w:rsidRPr="00201946">
        <w:rPr>
          <w:rFonts w:cs="Times New Roman"/>
          <w:b/>
          <w:i/>
          <w:sz w:val="28"/>
          <w:szCs w:val="28"/>
        </w:rPr>
        <w:t>Crās Pater Sāturnālium visitat</w:t>
      </w:r>
      <w:r w:rsidR="00033046">
        <w:rPr>
          <w:rFonts w:cs="Times New Roman"/>
          <w:b/>
          <w:i/>
          <w:sz w:val="28"/>
          <w:szCs w:val="28"/>
        </w:rPr>
        <w:t>,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01946">
        <w:rPr>
          <w:rFonts w:cs="Times New Roman"/>
          <w:b/>
          <w:i/>
          <w:sz w:val="28"/>
          <w:szCs w:val="28"/>
        </w:rPr>
        <w:t>togam rubram gerit.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Eruntne </w:t>
      </w:r>
      <w:proofErr w:type="gramStart"/>
      <w:r w:rsidRPr="00201946">
        <w:rPr>
          <w:rFonts w:cs="Times New Roman"/>
          <w:b/>
          <w:i/>
          <w:sz w:val="28"/>
          <w:szCs w:val="28"/>
        </w:rPr>
        <w:t>dōna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sub arbore? </w:t>
      </w:r>
      <w:proofErr w:type="gramStart"/>
      <w:r w:rsidRPr="00201946">
        <w:rPr>
          <w:rFonts w:cs="Times New Roman"/>
          <w:b/>
          <w:i/>
          <w:sz w:val="28"/>
          <w:szCs w:val="28"/>
        </w:rPr>
        <w:t>Eritne ferrum puerō?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 (7) Per noctem puer in capite suō ferrum videt; māter </w:t>
      </w:r>
      <w:proofErr w:type="gramStart"/>
      <w:r w:rsidRPr="00201946">
        <w:rPr>
          <w:rFonts w:cs="Times New Roman"/>
          <w:b/>
          <w:i/>
          <w:sz w:val="28"/>
          <w:szCs w:val="28"/>
        </w:rPr>
        <w:t>et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pater et magister et vir magnus rubrus dīcunt, “Oculum tuum vulnerābis.” (8) Subitō puer in noctem clāmat. Adhūc nox </w:t>
      </w:r>
      <w:proofErr w:type="gramStart"/>
      <w:r w:rsidRPr="00201946">
        <w:rPr>
          <w:rFonts w:cs="Times New Roman"/>
          <w:b/>
          <w:i/>
          <w:sz w:val="28"/>
          <w:szCs w:val="28"/>
        </w:rPr>
        <w:t>est</w:t>
      </w:r>
      <w:proofErr w:type="gramEnd"/>
      <w:r w:rsidRPr="00201946">
        <w:rPr>
          <w:rFonts w:cs="Times New Roman"/>
          <w:b/>
          <w:i/>
          <w:sz w:val="28"/>
          <w:szCs w:val="28"/>
        </w:rPr>
        <w:t xml:space="preserve"> in casā puerī.</w:t>
      </w:r>
      <w:r w:rsidR="00371864">
        <w:rPr>
          <w:rFonts w:cs="Times New Roman"/>
          <w:b/>
          <w:i/>
          <w:sz w:val="28"/>
          <w:szCs w:val="28"/>
        </w:rPr>
        <w:t xml:space="preserve">      </w:t>
      </w:r>
      <w:r w:rsidRPr="00201946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932021">
        <w:rPr>
          <w:rFonts w:cs="Times New Roman"/>
          <w:b/>
          <w:sz w:val="28"/>
          <w:szCs w:val="28"/>
        </w:rPr>
        <w:t>Answer in English.</w:t>
      </w:r>
      <w:proofErr w:type="gramEnd"/>
      <w:r w:rsidRPr="00932021">
        <w:rPr>
          <w:rFonts w:cs="Times New Roman"/>
          <w:b/>
          <w:sz w:val="28"/>
          <w:szCs w:val="28"/>
        </w:rPr>
        <w:t xml:space="preserve"> Include any modifiers.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(1), </w:t>
      </w:r>
      <w:r>
        <w:rPr>
          <w:b/>
          <w:sz w:val="28"/>
          <w:szCs w:val="28"/>
        </w:rPr>
        <w:t>_________ school while __________ are walking to their cottage</w:t>
      </w:r>
      <w:proofErr w:type="gramStart"/>
      <w:r>
        <w:rPr>
          <w:b/>
          <w:sz w:val="28"/>
          <w:szCs w:val="28"/>
        </w:rPr>
        <w:t>,…</w:t>
      </w:r>
      <w:proofErr w:type="gramEnd"/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(1), _____________ </w:t>
      </w:r>
      <w:r>
        <w:rPr>
          <w:b/>
          <w:sz w:val="28"/>
          <w:szCs w:val="28"/>
        </w:rPr>
        <w:t xml:space="preserve">surround ____________. 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(2), </w:t>
      </w:r>
      <w:r>
        <w:rPr>
          <w:b/>
          <w:sz w:val="28"/>
          <w:szCs w:val="28"/>
        </w:rPr>
        <w:t>what does the boy have?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(2), </w:t>
      </w:r>
      <w:r>
        <w:rPr>
          <w:b/>
          <w:sz w:val="28"/>
          <w:szCs w:val="28"/>
        </w:rPr>
        <w:t xml:space="preserve">no longer does </w:t>
      </w:r>
      <w:proofErr w:type="gramStart"/>
      <w:r>
        <w:rPr>
          <w:b/>
          <w:sz w:val="28"/>
          <w:szCs w:val="28"/>
        </w:rPr>
        <w:t>he</w:t>
      </w:r>
      <w:proofErr w:type="gramEnd"/>
      <w:r>
        <w:rPr>
          <w:b/>
          <w:sz w:val="28"/>
          <w:szCs w:val="28"/>
        </w:rPr>
        <w:t xml:space="preserve"> _________ to ___________ the bad boy.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(3), </w:t>
      </w:r>
      <w:r>
        <w:rPr>
          <w:b/>
          <w:sz w:val="28"/>
          <w:szCs w:val="28"/>
        </w:rPr>
        <w:t>with ______________ he ___________ the bad boy.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(3), </w:t>
      </w:r>
      <w:r>
        <w:rPr>
          <w:b/>
          <w:sz w:val="28"/>
          <w:szCs w:val="28"/>
        </w:rPr>
        <w:t>to the ground the __________ fist of the boy ________ the bad boy.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(4), </w:t>
      </w:r>
      <w:r>
        <w:rPr>
          <w:b/>
          <w:sz w:val="28"/>
          <w:szCs w:val="28"/>
        </w:rPr>
        <w:t>then the boy wounds the bad boy with ________   ____________.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(4), </w:t>
      </w:r>
      <w:r>
        <w:rPr>
          <w:b/>
          <w:sz w:val="28"/>
          <w:szCs w:val="28"/>
        </w:rPr>
        <w:t xml:space="preserve">soon the mother ______________ runs toward the </w:t>
      </w:r>
      <w:r w:rsidR="00E70521">
        <w:rPr>
          <w:b/>
          <w:sz w:val="28"/>
          <w:szCs w:val="28"/>
        </w:rPr>
        <w:t>boys</w:t>
      </w:r>
      <w:r>
        <w:rPr>
          <w:b/>
          <w:sz w:val="28"/>
          <w:szCs w:val="28"/>
        </w:rPr>
        <w:t>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 (5</w:t>
      </w:r>
      <w:r w:rsidRPr="005E31EC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mother holds the boy __________</w:t>
      </w:r>
      <w:proofErr w:type="gramStart"/>
      <w:r>
        <w:rPr>
          <w:b/>
          <w:sz w:val="28"/>
          <w:szCs w:val="28"/>
        </w:rPr>
        <w:t>_  wounded</w:t>
      </w:r>
      <w:proofErr w:type="gramEnd"/>
      <w:r>
        <w:rPr>
          <w:b/>
          <w:sz w:val="28"/>
          <w:szCs w:val="28"/>
        </w:rPr>
        <w:t xml:space="preserve"> ___________.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(5), </w:t>
      </w:r>
      <w:r>
        <w:rPr>
          <w:b/>
          <w:sz w:val="28"/>
          <w:szCs w:val="28"/>
        </w:rPr>
        <w:t>mother and brothers ______________ to ___________ cottage</w:t>
      </w:r>
      <w:proofErr w:type="gramStart"/>
      <w:r>
        <w:rPr>
          <w:b/>
          <w:sz w:val="28"/>
          <w:szCs w:val="28"/>
        </w:rPr>
        <w:t>,…</w:t>
      </w:r>
      <w:proofErr w:type="gramEnd"/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 (6</w:t>
      </w:r>
      <w:r w:rsidRPr="005E31EC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no longer will ____________ boys in _________ fear the bad boy.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</w:t>
      </w:r>
      <w:r>
        <w:rPr>
          <w:b/>
          <w:sz w:val="28"/>
          <w:szCs w:val="28"/>
        </w:rPr>
        <w:t>6</w:t>
      </w:r>
      <w:r w:rsidRPr="005E31EC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 xml:space="preserve">tomorrow ___________ of Saturnalia ________... 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(6), </w:t>
      </w:r>
      <w:r>
        <w:rPr>
          <w:b/>
          <w:sz w:val="28"/>
          <w:szCs w:val="28"/>
        </w:rPr>
        <w:t>what is he wearing?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(6), </w:t>
      </w:r>
      <w:r>
        <w:rPr>
          <w:b/>
          <w:sz w:val="28"/>
          <w:szCs w:val="28"/>
        </w:rPr>
        <w:t>will there ____ gifts __________ the tree?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(6), </w:t>
      </w:r>
      <w:r>
        <w:rPr>
          <w:b/>
          <w:sz w:val="28"/>
          <w:szCs w:val="28"/>
        </w:rPr>
        <w:t>____ there be a sword _____________?</w:t>
      </w:r>
    </w:p>
    <w:p w:rsidR="004364E2" w:rsidRPr="005E31EC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 (7</w:t>
      </w:r>
      <w:r w:rsidRPr="005E31EC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_______ the night the boy sees a sword in _______   _________.</w:t>
      </w:r>
    </w:p>
    <w:p w:rsidR="004364E2" w:rsidRPr="00CA3F0D" w:rsidRDefault="004364E2" w:rsidP="004364E2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</w:t>
      </w:r>
      <w:r>
        <w:rPr>
          <w:b/>
          <w:sz w:val="28"/>
          <w:szCs w:val="28"/>
        </w:rPr>
        <w:t>8), suddenly</w:t>
      </w:r>
      <w:r w:rsidRPr="005E3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boy ________ into the __________.</w:t>
      </w:r>
    </w:p>
    <w:p w:rsidR="004364E2" w:rsidRPr="00084C0C" w:rsidRDefault="004364E2" w:rsidP="005E31EC">
      <w:pPr>
        <w:pStyle w:val="NoSpacing"/>
        <w:numPr>
          <w:ilvl w:val="0"/>
          <w:numId w:val="29"/>
        </w:numPr>
        <w:rPr>
          <w:b/>
          <w:i/>
          <w:sz w:val="28"/>
          <w:szCs w:val="28"/>
        </w:rPr>
      </w:pPr>
      <w:r w:rsidRPr="00084C0C">
        <w:rPr>
          <w:b/>
          <w:sz w:val="28"/>
          <w:szCs w:val="28"/>
        </w:rPr>
        <w:t>In (8), still __________ night in the cottage ______________.</w:t>
      </w:r>
    </w:p>
    <w:sectPr w:rsidR="004364E2" w:rsidRPr="00084C0C" w:rsidSect="00DB67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63D83"/>
    <w:multiLevelType w:val="hybridMultilevel"/>
    <w:tmpl w:val="DF2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5597"/>
    <w:multiLevelType w:val="hybridMultilevel"/>
    <w:tmpl w:val="9B6E7886"/>
    <w:lvl w:ilvl="0" w:tplc="FBB28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288B"/>
    <w:multiLevelType w:val="hybridMultilevel"/>
    <w:tmpl w:val="887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11E91"/>
    <w:multiLevelType w:val="hybridMultilevel"/>
    <w:tmpl w:val="178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0C6"/>
    <w:multiLevelType w:val="hybridMultilevel"/>
    <w:tmpl w:val="A48C134A"/>
    <w:lvl w:ilvl="0" w:tplc="16F2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C2748"/>
    <w:multiLevelType w:val="hybridMultilevel"/>
    <w:tmpl w:val="A48C134A"/>
    <w:lvl w:ilvl="0" w:tplc="16F2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AA6982"/>
    <w:multiLevelType w:val="hybridMultilevel"/>
    <w:tmpl w:val="9B6E7886"/>
    <w:lvl w:ilvl="0" w:tplc="FBB28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567E4"/>
    <w:multiLevelType w:val="hybridMultilevel"/>
    <w:tmpl w:val="16CAA722"/>
    <w:lvl w:ilvl="0" w:tplc="FBB28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85192"/>
    <w:multiLevelType w:val="hybridMultilevel"/>
    <w:tmpl w:val="705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C3ED0"/>
    <w:multiLevelType w:val="hybridMultilevel"/>
    <w:tmpl w:val="135C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28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13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0"/>
  </w:num>
  <w:num w:numId="20">
    <w:abstractNumId w:val="27"/>
  </w:num>
  <w:num w:numId="21">
    <w:abstractNumId w:val="26"/>
  </w:num>
  <w:num w:numId="22">
    <w:abstractNumId w:val="12"/>
  </w:num>
  <w:num w:numId="23">
    <w:abstractNumId w:val="17"/>
  </w:num>
  <w:num w:numId="24">
    <w:abstractNumId w:val="22"/>
  </w:num>
  <w:num w:numId="25">
    <w:abstractNumId w:val="25"/>
  </w:num>
  <w:num w:numId="26">
    <w:abstractNumId w:val="3"/>
  </w:num>
  <w:num w:numId="27">
    <w:abstractNumId w:val="23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33046"/>
    <w:rsid w:val="0003735C"/>
    <w:rsid w:val="00040B19"/>
    <w:rsid w:val="00044A83"/>
    <w:rsid w:val="00054A39"/>
    <w:rsid w:val="00070A4A"/>
    <w:rsid w:val="000745C9"/>
    <w:rsid w:val="00080F85"/>
    <w:rsid w:val="00084C0C"/>
    <w:rsid w:val="00092176"/>
    <w:rsid w:val="000C5A1D"/>
    <w:rsid w:val="000C660E"/>
    <w:rsid w:val="001126A3"/>
    <w:rsid w:val="001335B4"/>
    <w:rsid w:val="00190B5B"/>
    <w:rsid w:val="001943F7"/>
    <w:rsid w:val="00197174"/>
    <w:rsid w:val="001B452A"/>
    <w:rsid w:val="001B4D35"/>
    <w:rsid w:val="001C3DC2"/>
    <w:rsid w:val="001E0349"/>
    <w:rsid w:val="001F6118"/>
    <w:rsid w:val="00201946"/>
    <w:rsid w:val="00205F0B"/>
    <w:rsid w:val="0021270A"/>
    <w:rsid w:val="00222A77"/>
    <w:rsid w:val="00232401"/>
    <w:rsid w:val="0023508A"/>
    <w:rsid w:val="00246FC6"/>
    <w:rsid w:val="00273718"/>
    <w:rsid w:val="002831E2"/>
    <w:rsid w:val="0028411E"/>
    <w:rsid w:val="00293BE6"/>
    <w:rsid w:val="0029550C"/>
    <w:rsid w:val="002B1E93"/>
    <w:rsid w:val="002D2321"/>
    <w:rsid w:val="002E6DE3"/>
    <w:rsid w:val="002F04BD"/>
    <w:rsid w:val="002F5191"/>
    <w:rsid w:val="002F65D0"/>
    <w:rsid w:val="00324F25"/>
    <w:rsid w:val="0034367B"/>
    <w:rsid w:val="00356104"/>
    <w:rsid w:val="00361435"/>
    <w:rsid w:val="003653A3"/>
    <w:rsid w:val="00371864"/>
    <w:rsid w:val="003864F8"/>
    <w:rsid w:val="00392DAC"/>
    <w:rsid w:val="003A684E"/>
    <w:rsid w:val="003B2822"/>
    <w:rsid w:val="003D0345"/>
    <w:rsid w:val="003F14C8"/>
    <w:rsid w:val="0040124A"/>
    <w:rsid w:val="00412CAE"/>
    <w:rsid w:val="0042019A"/>
    <w:rsid w:val="00423E04"/>
    <w:rsid w:val="00433C14"/>
    <w:rsid w:val="004364E2"/>
    <w:rsid w:val="00445D66"/>
    <w:rsid w:val="00447345"/>
    <w:rsid w:val="00455AC4"/>
    <w:rsid w:val="004610DB"/>
    <w:rsid w:val="004855D7"/>
    <w:rsid w:val="004B6893"/>
    <w:rsid w:val="004C029A"/>
    <w:rsid w:val="004C5DAF"/>
    <w:rsid w:val="004D121D"/>
    <w:rsid w:val="004F0FBE"/>
    <w:rsid w:val="00503F76"/>
    <w:rsid w:val="005227C8"/>
    <w:rsid w:val="005234BD"/>
    <w:rsid w:val="00530F90"/>
    <w:rsid w:val="00533100"/>
    <w:rsid w:val="0054717F"/>
    <w:rsid w:val="00547F10"/>
    <w:rsid w:val="005641DE"/>
    <w:rsid w:val="00573F16"/>
    <w:rsid w:val="005A7AA1"/>
    <w:rsid w:val="005C1400"/>
    <w:rsid w:val="005C5F9C"/>
    <w:rsid w:val="005D55F3"/>
    <w:rsid w:val="005E31EC"/>
    <w:rsid w:val="005E5406"/>
    <w:rsid w:val="005F0EB8"/>
    <w:rsid w:val="005F7C29"/>
    <w:rsid w:val="0061672D"/>
    <w:rsid w:val="00620EEB"/>
    <w:rsid w:val="00644714"/>
    <w:rsid w:val="0066434F"/>
    <w:rsid w:val="006659DD"/>
    <w:rsid w:val="00684EFE"/>
    <w:rsid w:val="006908EE"/>
    <w:rsid w:val="006A1DB4"/>
    <w:rsid w:val="006C176C"/>
    <w:rsid w:val="006C3C10"/>
    <w:rsid w:val="006D533C"/>
    <w:rsid w:val="006E7E0A"/>
    <w:rsid w:val="006F21ED"/>
    <w:rsid w:val="006F565E"/>
    <w:rsid w:val="007063DD"/>
    <w:rsid w:val="0071389D"/>
    <w:rsid w:val="0071455A"/>
    <w:rsid w:val="00730989"/>
    <w:rsid w:val="00730FCB"/>
    <w:rsid w:val="00772435"/>
    <w:rsid w:val="00782CFC"/>
    <w:rsid w:val="007946BF"/>
    <w:rsid w:val="007A49D5"/>
    <w:rsid w:val="007B567C"/>
    <w:rsid w:val="007B6AE4"/>
    <w:rsid w:val="007C5E81"/>
    <w:rsid w:val="007E6ECF"/>
    <w:rsid w:val="007E7922"/>
    <w:rsid w:val="007F1183"/>
    <w:rsid w:val="008036DF"/>
    <w:rsid w:val="008123E4"/>
    <w:rsid w:val="00814CA6"/>
    <w:rsid w:val="00816660"/>
    <w:rsid w:val="008225FF"/>
    <w:rsid w:val="0082703E"/>
    <w:rsid w:val="008465D0"/>
    <w:rsid w:val="00857378"/>
    <w:rsid w:val="0086307B"/>
    <w:rsid w:val="0089223E"/>
    <w:rsid w:val="0089327D"/>
    <w:rsid w:val="00895261"/>
    <w:rsid w:val="008A484D"/>
    <w:rsid w:val="008B004F"/>
    <w:rsid w:val="008B31D3"/>
    <w:rsid w:val="008B52A9"/>
    <w:rsid w:val="008B540D"/>
    <w:rsid w:val="008D01BD"/>
    <w:rsid w:val="008F1431"/>
    <w:rsid w:val="008F64B9"/>
    <w:rsid w:val="00932021"/>
    <w:rsid w:val="0093322F"/>
    <w:rsid w:val="00941BC6"/>
    <w:rsid w:val="00942D0B"/>
    <w:rsid w:val="009439BE"/>
    <w:rsid w:val="0095751A"/>
    <w:rsid w:val="0096492E"/>
    <w:rsid w:val="00970093"/>
    <w:rsid w:val="00990D97"/>
    <w:rsid w:val="009962A3"/>
    <w:rsid w:val="009A4C14"/>
    <w:rsid w:val="009A6417"/>
    <w:rsid w:val="009B2B83"/>
    <w:rsid w:val="009D67E6"/>
    <w:rsid w:val="009D68E8"/>
    <w:rsid w:val="009F467E"/>
    <w:rsid w:val="00A03FB1"/>
    <w:rsid w:val="00A05EF8"/>
    <w:rsid w:val="00A07792"/>
    <w:rsid w:val="00A22612"/>
    <w:rsid w:val="00A36119"/>
    <w:rsid w:val="00A4225A"/>
    <w:rsid w:val="00A43F2F"/>
    <w:rsid w:val="00A44401"/>
    <w:rsid w:val="00A47086"/>
    <w:rsid w:val="00A47A9E"/>
    <w:rsid w:val="00A84526"/>
    <w:rsid w:val="00A91945"/>
    <w:rsid w:val="00AA094F"/>
    <w:rsid w:val="00AC4BC7"/>
    <w:rsid w:val="00AD6278"/>
    <w:rsid w:val="00AE7D9A"/>
    <w:rsid w:val="00B109A1"/>
    <w:rsid w:val="00B418A5"/>
    <w:rsid w:val="00B515E7"/>
    <w:rsid w:val="00B57A81"/>
    <w:rsid w:val="00B57D2D"/>
    <w:rsid w:val="00B61343"/>
    <w:rsid w:val="00B67376"/>
    <w:rsid w:val="00B91EA7"/>
    <w:rsid w:val="00BB3374"/>
    <w:rsid w:val="00BC0FB6"/>
    <w:rsid w:val="00BD31CC"/>
    <w:rsid w:val="00BD3CA6"/>
    <w:rsid w:val="00BE706C"/>
    <w:rsid w:val="00C00C5A"/>
    <w:rsid w:val="00C11295"/>
    <w:rsid w:val="00C11335"/>
    <w:rsid w:val="00C410E4"/>
    <w:rsid w:val="00C42643"/>
    <w:rsid w:val="00C669B2"/>
    <w:rsid w:val="00C82D86"/>
    <w:rsid w:val="00C9623C"/>
    <w:rsid w:val="00CA3F0D"/>
    <w:rsid w:val="00CA6AC2"/>
    <w:rsid w:val="00CB5666"/>
    <w:rsid w:val="00CC3796"/>
    <w:rsid w:val="00CE5D03"/>
    <w:rsid w:val="00CF3544"/>
    <w:rsid w:val="00CF3642"/>
    <w:rsid w:val="00D00913"/>
    <w:rsid w:val="00D027D4"/>
    <w:rsid w:val="00D2218D"/>
    <w:rsid w:val="00D23797"/>
    <w:rsid w:val="00D23892"/>
    <w:rsid w:val="00D5086D"/>
    <w:rsid w:val="00D53CBC"/>
    <w:rsid w:val="00D65F26"/>
    <w:rsid w:val="00D87C61"/>
    <w:rsid w:val="00D97ED6"/>
    <w:rsid w:val="00DA6049"/>
    <w:rsid w:val="00DA6ACC"/>
    <w:rsid w:val="00DB2F39"/>
    <w:rsid w:val="00DB673E"/>
    <w:rsid w:val="00DD2E19"/>
    <w:rsid w:val="00DE44E3"/>
    <w:rsid w:val="00DF25C8"/>
    <w:rsid w:val="00E00757"/>
    <w:rsid w:val="00E2434A"/>
    <w:rsid w:val="00E36217"/>
    <w:rsid w:val="00E37FEE"/>
    <w:rsid w:val="00E43BDC"/>
    <w:rsid w:val="00E5118D"/>
    <w:rsid w:val="00E553C9"/>
    <w:rsid w:val="00E70521"/>
    <w:rsid w:val="00E8431A"/>
    <w:rsid w:val="00E91224"/>
    <w:rsid w:val="00E96F9A"/>
    <w:rsid w:val="00EA3B07"/>
    <w:rsid w:val="00EB2247"/>
    <w:rsid w:val="00EB3510"/>
    <w:rsid w:val="00EB50C2"/>
    <w:rsid w:val="00EC2282"/>
    <w:rsid w:val="00EC528F"/>
    <w:rsid w:val="00EF005F"/>
    <w:rsid w:val="00EF5943"/>
    <w:rsid w:val="00F14DC6"/>
    <w:rsid w:val="00F3611A"/>
    <w:rsid w:val="00F63AAB"/>
    <w:rsid w:val="00F71268"/>
    <w:rsid w:val="00F978EC"/>
    <w:rsid w:val="00FC22CF"/>
    <w:rsid w:val="00FC3B1F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29</cp:revision>
  <cp:lastPrinted>2015-12-09T12:45:00Z</cp:lastPrinted>
  <dcterms:created xsi:type="dcterms:W3CDTF">2015-12-09T18:44:00Z</dcterms:created>
  <dcterms:modified xsi:type="dcterms:W3CDTF">2016-12-07T14:56:00Z</dcterms:modified>
</cp:coreProperties>
</file>